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3B4A" w14:textId="77777777" w:rsidR="00583F31" w:rsidRDefault="00583F31" w:rsidP="00583F31">
      <w:pPr>
        <w:spacing w:before="73"/>
        <w:ind w:left="1863" w:right="2218"/>
        <w:jc w:val="center"/>
        <w:rPr>
          <w:b/>
        </w:rPr>
      </w:pPr>
      <w:r>
        <w:rPr>
          <w:b/>
        </w:rPr>
        <w:t>PONDEROSA</w:t>
      </w:r>
      <w:r>
        <w:rPr>
          <w:b/>
          <w:spacing w:val="-8"/>
        </w:rPr>
        <w:t xml:space="preserve"> </w:t>
      </w:r>
      <w:r>
        <w:rPr>
          <w:b/>
        </w:rPr>
        <w:t>FIRE</w:t>
      </w:r>
      <w:r>
        <w:rPr>
          <w:b/>
          <w:spacing w:val="-7"/>
        </w:rPr>
        <w:t xml:space="preserve"> </w:t>
      </w:r>
      <w:r>
        <w:rPr>
          <w:b/>
        </w:rPr>
        <w:t>DISTRICT</w:t>
      </w:r>
      <w:r>
        <w:rPr>
          <w:b/>
          <w:spacing w:val="-8"/>
        </w:rPr>
        <w:t xml:space="preserve"> </w:t>
      </w:r>
      <w:r>
        <w:rPr>
          <w:b/>
        </w:rPr>
        <w:t>(PFD)</w:t>
      </w:r>
      <w:r>
        <w:rPr>
          <w:b/>
          <w:spacing w:val="-7"/>
        </w:rPr>
        <w:t xml:space="preserve"> </w:t>
      </w:r>
      <w:r>
        <w:rPr>
          <w:b/>
        </w:rPr>
        <w:t>GOVERNING</w:t>
      </w:r>
      <w:r>
        <w:rPr>
          <w:b/>
          <w:spacing w:val="-7"/>
        </w:rPr>
        <w:t xml:space="preserve"> </w:t>
      </w:r>
      <w:r>
        <w:rPr>
          <w:b/>
        </w:rPr>
        <w:t>BOARD REGULAR BOARD MEETING</w:t>
      </w:r>
    </w:p>
    <w:p w14:paraId="6EA233F6" w14:textId="20E37A59" w:rsidR="00583F31" w:rsidRDefault="00583F31" w:rsidP="00583F31">
      <w:pPr>
        <w:pStyle w:val="BodyText"/>
        <w:spacing w:before="1" w:line="252" w:lineRule="exact"/>
        <w:ind w:left="1863" w:right="2216"/>
        <w:jc w:val="center"/>
      </w:pPr>
      <w:r>
        <w:t>Held</w:t>
      </w:r>
      <w:r>
        <w:rPr>
          <w:spacing w:val="-3"/>
        </w:rPr>
        <w:t xml:space="preserve"> </w:t>
      </w:r>
      <w:r w:rsidR="00EB0B20" w:rsidRPr="00EB0B20">
        <w:t>March</w:t>
      </w:r>
      <w:r w:rsidR="00B31D1C" w:rsidRPr="00EB0B20">
        <w:t xml:space="preserve"> 1</w:t>
      </w:r>
      <w:r w:rsidR="00EB0B20" w:rsidRPr="00EB0B20">
        <w:t>4</w:t>
      </w:r>
      <w:r w:rsidR="00B31D1C" w:rsidRPr="00EB0B20">
        <w:t>,</w:t>
      </w:r>
      <w:r w:rsidR="26CAA537" w:rsidRPr="00EB0B20">
        <w:t xml:space="preserve"> </w:t>
      </w:r>
      <w:r w:rsidR="00425601" w:rsidRPr="00EB0B20">
        <w:t>2024,</w:t>
      </w:r>
      <w:r w:rsidR="00F96FF1" w:rsidRPr="00EB0B20">
        <w:t xml:space="preserve"> at 6:00 p.m.</w:t>
      </w:r>
    </w:p>
    <w:p w14:paraId="5FB05967" w14:textId="2D8300F9" w:rsidR="00583F31" w:rsidRDefault="00583F31" w:rsidP="00583F31">
      <w:pPr>
        <w:pStyle w:val="BodyText"/>
        <w:ind w:left="3258" w:right="3616"/>
        <w:jc w:val="center"/>
      </w:pPr>
      <w:r>
        <w:t>at</w:t>
      </w:r>
      <w:r>
        <w:rPr>
          <w:spacing w:val="-8"/>
        </w:rPr>
        <w:t xml:space="preserve"> </w:t>
      </w:r>
      <w:r>
        <w:t>Ponderosa</w:t>
      </w:r>
      <w:r>
        <w:rPr>
          <w:spacing w:val="-9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8</w:t>
      </w:r>
      <w:r w:rsidR="00F96FF1">
        <w:t>1 1511 N Spring Valley Rd</w:t>
      </w:r>
    </w:p>
    <w:p w14:paraId="5DAE2237" w14:textId="1466F9B1" w:rsidR="00F96FF1" w:rsidRDefault="00F96FF1" w:rsidP="00583F31">
      <w:pPr>
        <w:pStyle w:val="BodyText"/>
        <w:ind w:left="3258" w:right="3616"/>
        <w:jc w:val="center"/>
      </w:pPr>
      <w:r>
        <w:t>Parks, AZ 86018</w:t>
      </w:r>
    </w:p>
    <w:p w14:paraId="0B62BA22" w14:textId="205EE3E5" w:rsidR="00583F31" w:rsidRDefault="008A6B33" w:rsidP="008A6B33">
      <w:pPr>
        <w:pStyle w:val="BodyText"/>
        <w:spacing w:before="6"/>
        <w:ind w:left="144"/>
        <w:rPr>
          <w:sz w:val="21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26F5BD" wp14:editId="73598F85">
                <wp:simplePos x="0" y="0"/>
                <wp:positionH relativeFrom="margin">
                  <wp:align>center</wp:align>
                </wp:positionH>
                <wp:positionV relativeFrom="paragraph">
                  <wp:posOffset>145044</wp:posOffset>
                </wp:positionV>
                <wp:extent cx="6424930" cy="5715"/>
                <wp:effectExtent l="0" t="0" r="0" b="0"/>
                <wp:wrapNone/>
                <wp:docPr id="14627886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8841206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75FDE" id="Group 4" o:spid="_x0000_s1026" style="position:absolute;margin-left:0;margin-top:11.4pt;width:505.9pt;height:.45pt;z-index:251660288;mso-position-horizontal:center;mso-position-horizontal-relative:margin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">
                <v:line id="Line 6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" strokeweight=".15578mm"/>
                <w10:wrap anchorx="margin"/>
              </v:group>
            </w:pict>
          </mc:Fallback>
        </mc:AlternateContent>
      </w:r>
    </w:p>
    <w:p w14:paraId="658B6B8A" w14:textId="55E3D493" w:rsidR="00583F31" w:rsidRDefault="00583F31" w:rsidP="00583F31">
      <w:pPr>
        <w:pStyle w:val="BodyText"/>
        <w:spacing w:line="20" w:lineRule="exact"/>
        <w:ind w:left="-200"/>
        <w:rPr>
          <w:sz w:val="2"/>
        </w:rPr>
      </w:pPr>
    </w:p>
    <w:p w14:paraId="30A96806" w14:textId="6DF2BAC3" w:rsidR="00583F31" w:rsidRDefault="00583F31" w:rsidP="00583F31">
      <w:pPr>
        <w:pStyle w:val="BodyText"/>
        <w:spacing w:before="8"/>
        <w:rPr>
          <w:sz w:val="12"/>
        </w:rPr>
      </w:pPr>
    </w:p>
    <w:p w14:paraId="6E086E51" w14:textId="4C0EA5BF" w:rsidR="00583F31" w:rsidRPr="001636FD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spacing w:before="91"/>
        <w:ind w:right="104"/>
        <w:jc w:val="both"/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Order/Roll</w:t>
      </w:r>
      <w:r>
        <w:rPr>
          <w:b/>
          <w:spacing w:val="-6"/>
        </w:rPr>
        <w:t xml:space="preserve"> </w:t>
      </w:r>
      <w:r>
        <w:rPr>
          <w:b/>
        </w:rPr>
        <w:t>Call:</w:t>
      </w:r>
      <w:r>
        <w:rPr>
          <w:b/>
          <w:spacing w:val="-4"/>
        </w:rPr>
        <w:t xml:space="preserve"> </w:t>
      </w:r>
      <w:r w:rsidR="00AB2D85" w:rsidRPr="00AB2D85">
        <w:rPr>
          <w:bCs/>
          <w:spacing w:val="-4"/>
        </w:rPr>
        <w:t>Vice</w:t>
      </w:r>
      <w:r w:rsidR="00AB2D85">
        <w:rPr>
          <w:b/>
          <w:spacing w:val="-4"/>
        </w:rPr>
        <w:t xml:space="preserve"> -</w:t>
      </w:r>
      <w:r w:rsidR="00B31D1C">
        <w:t xml:space="preserve">Chairman </w:t>
      </w:r>
      <w:r w:rsidR="00AB2D85">
        <w:t>Kurt Wildermuth</w:t>
      </w:r>
      <w:r>
        <w:rPr>
          <w:spacing w:val="-6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scheduled</w:t>
      </w:r>
      <w:r>
        <w:rPr>
          <w:spacing w:val="-7"/>
        </w:rPr>
        <w:t xml:space="preserve"> </w:t>
      </w:r>
      <w:r w:rsidR="00F96FF1">
        <w:t>b</w:t>
      </w:r>
      <w:r>
        <w:t>oard</w:t>
      </w:r>
      <w:r>
        <w:rPr>
          <w:spacing w:val="-7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 w:rsidRPr="00AB2D85">
        <w:t xml:space="preserve">at </w:t>
      </w:r>
      <w:r w:rsidRPr="001636FD">
        <w:t>6:0</w:t>
      </w:r>
      <w:r w:rsidR="001636FD" w:rsidRPr="001636FD">
        <w:t>0</w:t>
      </w:r>
      <w:r w:rsidRPr="001636FD">
        <w:t xml:space="preserve"> p.m.</w:t>
      </w:r>
    </w:p>
    <w:p w14:paraId="787BEFD9" w14:textId="77777777" w:rsidR="00F96FF1" w:rsidRDefault="00F96FF1" w:rsidP="00F96FF1">
      <w:pPr>
        <w:tabs>
          <w:tab w:val="left" w:pos="5509"/>
        </w:tabs>
        <w:ind w:left="475"/>
        <w:rPr>
          <w:b/>
        </w:rPr>
      </w:pPr>
    </w:p>
    <w:p w14:paraId="1C54B29E" w14:textId="2BC6CDE8" w:rsidR="00F96FF1" w:rsidRDefault="00583F31" w:rsidP="00F96FF1">
      <w:pPr>
        <w:tabs>
          <w:tab w:val="left" w:pos="5509"/>
        </w:tabs>
        <w:ind w:left="475"/>
        <w:rPr>
          <w:b/>
          <w:spacing w:val="-2"/>
        </w:rPr>
      </w:pPr>
      <w:r>
        <w:rPr>
          <w:b/>
        </w:rPr>
        <w:t>Members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Present:</w:t>
      </w:r>
      <w:r>
        <w:rPr>
          <w:b/>
        </w:rPr>
        <w:t xml:space="preserve">                                                 </w:t>
      </w:r>
      <w:r w:rsidR="00F96FF1">
        <w:rPr>
          <w:b/>
        </w:rPr>
        <w:t xml:space="preserve">      </w:t>
      </w:r>
      <w:r>
        <w:rPr>
          <w:b/>
        </w:rPr>
        <w:t>Members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Absent: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4801"/>
        <w:gridCol w:w="4794"/>
      </w:tblGrid>
      <w:tr w:rsidR="00F96FF1" w14:paraId="55F01682" w14:textId="77777777" w:rsidTr="00F96FF1">
        <w:tc>
          <w:tcPr>
            <w:tcW w:w="5035" w:type="dxa"/>
          </w:tcPr>
          <w:p w14:paraId="20FB70A2" w14:textId="67E1CBFC" w:rsidR="00B31D1C" w:rsidRDefault="00B31D1C" w:rsidP="00F96FF1">
            <w:pPr>
              <w:pStyle w:val="TableParagraph"/>
              <w:ind w:left="105"/>
              <w:jc w:val="left"/>
            </w:pPr>
            <w:r>
              <w:t>Mark Christian, Chairman</w:t>
            </w:r>
          </w:p>
          <w:p w14:paraId="402BB671" w14:textId="77777777" w:rsidR="00F96FF1" w:rsidRDefault="00F96FF1" w:rsidP="00F96FF1">
            <w:pPr>
              <w:pStyle w:val="TableParagraph"/>
              <w:ind w:left="105"/>
              <w:jc w:val="left"/>
            </w:pPr>
            <w:r>
              <w:t>Rick Tomjack, Member</w:t>
            </w:r>
          </w:p>
          <w:p w14:paraId="00E99B42" w14:textId="77777777" w:rsidR="00DD5F2A" w:rsidRDefault="00F96FF1" w:rsidP="00DD5F2A">
            <w:pPr>
              <w:pStyle w:val="TableParagraph"/>
              <w:ind w:left="105"/>
              <w:jc w:val="left"/>
            </w:pPr>
            <w:r>
              <w:t>Deanna</w:t>
            </w:r>
            <w:r>
              <w:rPr>
                <w:spacing w:val="-4"/>
              </w:rPr>
              <w:t xml:space="preserve"> </w:t>
            </w:r>
            <w:r>
              <w:t>Hueston,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Member</w:t>
            </w:r>
            <w:r w:rsidR="00DD5F2A">
              <w:t xml:space="preserve"> </w:t>
            </w:r>
          </w:p>
          <w:p w14:paraId="60E28B1C" w14:textId="5FEC2238" w:rsidR="00DD5F2A" w:rsidRDefault="00DD5F2A" w:rsidP="00DD5F2A">
            <w:pPr>
              <w:pStyle w:val="TableParagraph"/>
              <w:ind w:left="105"/>
              <w:jc w:val="left"/>
            </w:pPr>
            <w:r>
              <w:t>Kurt</w:t>
            </w:r>
            <w:r>
              <w:rPr>
                <w:spacing w:val="-9"/>
              </w:rPr>
              <w:t xml:space="preserve"> </w:t>
            </w:r>
            <w:r>
              <w:t>Wildermuth,</w:t>
            </w:r>
            <w:r>
              <w:rPr>
                <w:spacing w:val="-6"/>
              </w:rPr>
              <w:t xml:space="preserve"> </w:t>
            </w:r>
            <w:r>
              <w:t>Vice-</w:t>
            </w:r>
            <w:r>
              <w:rPr>
                <w:spacing w:val="-2"/>
              </w:rPr>
              <w:t>Chairman</w:t>
            </w:r>
            <w:r>
              <w:t xml:space="preserve"> </w:t>
            </w:r>
          </w:p>
          <w:p w14:paraId="1EC9E740" w14:textId="6DFF9F8A" w:rsidR="00F96FF1" w:rsidRPr="00F96FF1" w:rsidRDefault="00F96FF1" w:rsidP="00F96FF1">
            <w:pPr>
              <w:pStyle w:val="TableParagraph"/>
              <w:ind w:left="105"/>
              <w:jc w:val="left"/>
              <w:rPr>
                <w:spacing w:val="-2"/>
              </w:rPr>
            </w:pPr>
          </w:p>
        </w:tc>
        <w:tc>
          <w:tcPr>
            <w:tcW w:w="5035" w:type="dxa"/>
          </w:tcPr>
          <w:p w14:paraId="44F62057" w14:textId="77777777" w:rsidR="00B47FEA" w:rsidRDefault="00B47FEA" w:rsidP="00B47FEA">
            <w:pPr>
              <w:pStyle w:val="TableParagraph"/>
              <w:ind w:left="105"/>
              <w:jc w:val="left"/>
            </w:pPr>
            <w:r>
              <w:t>Thomas Humphrey, Clerk</w:t>
            </w:r>
          </w:p>
          <w:p w14:paraId="42B93341" w14:textId="77777777" w:rsidR="00F96FF1" w:rsidRDefault="00F96FF1" w:rsidP="00DD5F2A">
            <w:pPr>
              <w:pStyle w:val="TableParagraph"/>
              <w:ind w:left="105"/>
              <w:jc w:val="left"/>
              <w:rPr>
                <w:b/>
                <w:spacing w:val="-2"/>
              </w:rPr>
            </w:pPr>
          </w:p>
        </w:tc>
      </w:tr>
    </w:tbl>
    <w:p w14:paraId="7FC87893" w14:textId="77777777" w:rsidR="00583F31" w:rsidRDefault="00583F31" w:rsidP="00583F31">
      <w:pPr>
        <w:pStyle w:val="BodyText"/>
        <w:spacing w:before="11"/>
        <w:rPr>
          <w:b/>
          <w:sz w:val="21"/>
        </w:rPr>
      </w:pPr>
    </w:p>
    <w:p w14:paraId="48C6A3BA" w14:textId="77777777" w:rsidR="00583F31" w:rsidRDefault="00583F31" w:rsidP="00583F31">
      <w:pPr>
        <w:ind w:left="468"/>
        <w:rPr>
          <w:b/>
          <w:spacing w:val="-2"/>
        </w:rPr>
      </w:pPr>
      <w:r>
        <w:rPr>
          <w:b/>
        </w:rPr>
        <w:t>Fire</w:t>
      </w:r>
      <w:r>
        <w:rPr>
          <w:b/>
          <w:spacing w:val="-5"/>
        </w:rPr>
        <w:t xml:space="preserve"> </w:t>
      </w:r>
      <w:r>
        <w:rPr>
          <w:b/>
        </w:rPr>
        <w:t>District</w:t>
      </w:r>
      <w:r>
        <w:rPr>
          <w:b/>
          <w:spacing w:val="-3"/>
        </w:rPr>
        <w:t xml:space="preserve"> </w:t>
      </w:r>
      <w:r>
        <w:rPr>
          <w:b/>
        </w:rPr>
        <w:t>Personnel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Present: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602"/>
      </w:tblGrid>
      <w:tr w:rsidR="00F96FF1" w14:paraId="4EA4E8FD" w14:textId="77777777" w:rsidTr="00F96FF1">
        <w:tc>
          <w:tcPr>
            <w:tcW w:w="10070" w:type="dxa"/>
          </w:tcPr>
          <w:p w14:paraId="19438729" w14:textId="1FFECE99" w:rsidR="00F96FF1" w:rsidRPr="00F96FF1" w:rsidRDefault="00F96FF1" w:rsidP="00F96FF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Lee Antonides, Fire Chief</w:t>
            </w:r>
          </w:p>
        </w:tc>
      </w:tr>
    </w:tbl>
    <w:p w14:paraId="14E9A046" w14:textId="77777777" w:rsidR="00F96FF1" w:rsidRDefault="00F96FF1" w:rsidP="00F96FF1">
      <w:pPr>
        <w:tabs>
          <w:tab w:val="left" w:pos="5504"/>
        </w:tabs>
        <w:rPr>
          <w:b/>
        </w:rPr>
      </w:pPr>
    </w:p>
    <w:p w14:paraId="208609E5" w14:textId="6423A346" w:rsidR="00F96FF1" w:rsidRDefault="00583F31" w:rsidP="00F96FF1">
      <w:pPr>
        <w:tabs>
          <w:tab w:val="left" w:pos="5504"/>
        </w:tabs>
        <w:ind w:left="475"/>
        <w:rPr>
          <w:b/>
          <w:spacing w:val="-2"/>
        </w:rPr>
      </w:pPr>
      <w:r>
        <w:rPr>
          <w:b/>
        </w:rPr>
        <w:t>Members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Community:</w:t>
      </w:r>
      <w:r>
        <w:rPr>
          <w:b/>
        </w:rPr>
        <w:t xml:space="preserve">                              </w:t>
      </w:r>
      <w:r w:rsidR="00F96FF1">
        <w:rPr>
          <w:b/>
        </w:rPr>
        <w:t xml:space="preserve">      </w:t>
      </w:r>
      <w:r>
        <w:rPr>
          <w:b/>
        </w:rPr>
        <w:t xml:space="preserve"> </w:t>
      </w:r>
      <w:r>
        <w:rPr>
          <w:b/>
          <w:spacing w:val="-2"/>
        </w:rPr>
        <w:t>Guests: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4740"/>
        <w:gridCol w:w="4855"/>
      </w:tblGrid>
      <w:tr w:rsidR="00F96FF1" w14:paraId="21CDCA05" w14:textId="77777777" w:rsidTr="00F96FF1">
        <w:tc>
          <w:tcPr>
            <w:tcW w:w="4740" w:type="dxa"/>
          </w:tcPr>
          <w:p w14:paraId="69B4D8FA" w14:textId="0C936E1C" w:rsidR="00F96FF1" w:rsidRPr="00F96FF1" w:rsidRDefault="00F96FF1" w:rsidP="00F96FF1">
            <w:pPr>
              <w:tabs>
                <w:tab w:val="left" w:pos="5504"/>
              </w:tabs>
              <w:rPr>
                <w:bCs/>
                <w:spacing w:val="-2"/>
              </w:rPr>
            </w:pPr>
            <w:r w:rsidRPr="00F96FF1">
              <w:rPr>
                <w:bCs/>
                <w:spacing w:val="-2"/>
              </w:rPr>
              <w:t xml:space="preserve"> </w:t>
            </w:r>
          </w:p>
        </w:tc>
        <w:tc>
          <w:tcPr>
            <w:tcW w:w="4855" w:type="dxa"/>
          </w:tcPr>
          <w:p w14:paraId="59F4DCF7" w14:textId="581BE931" w:rsidR="00F96FF1" w:rsidRPr="00F96FF1" w:rsidRDefault="00F96FF1" w:rsidP="00F96FF1">
            <w:pPr>
              <w:tabs>
                <w:tab w:val="left" w:pos="5504"/>
              </w:tabs>
              <w:rPr>
                <w:bCs/>
                <w:spacing w:val="-2"/>
              </w:rPr>
            </w:pPr>
          </w:p>
        </w:tc>
      </w:tr>
    </w:tbl>
    <w:p w14:paraId="0C079A19" w14:textId="77777777" w:rsidR="00583F31" w:rsidRPr="00F96FF1" w:rsidRDefault="00583F31" w:rsidP="00F96FF1">
      <w:pPr>
        <w:tabs>
          <w:tab w:val="left" w:pos="469"/>
        </w:tabs>
        <w:spacing w:before="92"/>
        <w:rPr>
          <w:b/>
        </w:rPr>
      </w:pPr>
    </w:p>
    <w:p w14:paraId="1AAF5CB1" w14:textId="215B157C" w:rsidR="00583F31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spacing w:before="92"/>
        <w:ind w:hanging="361"/>
        <w:rPr>
          <w:b/>
        </w:rPr>
      </w:pPr>
      <w:r>
        <w:rPr>
          <w:b/>
        </w:rPr>
        <w:t>Pledge</w:t>
      </w:r>
      <w:r>
        <w:rPr>
          <w:b/>
          <w:spacing w:val="-3"/>
        </w:rPr>
        <w:t xml:space="preserve"> </w:t>
      </w:r>
      <w:r>
        <w:rPr>
          <w:b/>
        </w:rPr>
        <w:t xml:space="preserve">of </w:t>
      </w:r>
      <w:r>
        <w:rPr>
          <w:b/>
          <w:spacing w:val="-2"/>
        </w:rPr>
        <w:t>Allegiance</w:t>
      </w:r>
    </w:p>
    <w:p w14:paraId="5483C133" w14:textId="77777777" w:rsidR="00583F31" w:rsidRDefault="00583F31" w:rsidP="00583F31">
      <w:pPr>
        <w:pStyle w:val="BodyText"/>
        <w:spacing w:before="11"/>
        <w:rPr>
          <w:b/>
          <w:sz w:val="20"/>
        </w:rPr>
      </w:pPr>
    </w:p>
    <w:p w14:paraId="5D97A5A1" w14:textId="77777777" w:rsidR="00583F31" w:rsidRPr="0051588F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ind w:hanging="361"/>
        <w:rPr>
          <w:b/>
        </w:rPr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Public</w:t>
      </w:r>
      <w:r>
        <w:rPr>
          <w:b/>
          <w:spacing w:val="-1"/>
        </w:rPr>
        <w:t xml:space="preserve"> - NONE</w:t>
      </w:r>
    </w:p>
    <w:p w14:paraId="1DBA051B" w14:textId="77777777" w:rsidR="00583F31" w:rsidRDefault="00583F31" w:rsidP="00583F31">
      <w:pPr>
        <w:pStyle w:val="BodyText"/>
        <w:spacing w:before="9"/>
        <w:rPr>
          <w:b/>
          <w:sz w:val="20"/>
        </w:rPr>
      </w:pPr>
    </w:p>
    <w:p w14:paraId="04629AB4" w14:textId="77777777" w:rsidR="00583F31" w:rsidRPr="0051588F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spacing w:line="360" w:lineRule="auto"/>
        <w:ind w:hanging="361"/>
        <w:jc w:val="both"/>
        <w:rPr>
          <w:b/>
        </w:rPr>
      </w:pP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Minutes</w:t>
      </w:r>
    </w:p>
    <w:p w14:paraId="55D5A037" w14:textId="77C4B41B" w:rsidR="00583F31" w:rsidRDefault="00583F31" w:rsidP="00FB6C47">
      <w:pPr>
        <w:pStyle w:val="ListParagraph"/>
        <w:numPr>
          <w:ilvl w:val="1"/>
          <w:numId w:val="1"/>
        </w:numPr>
        <w:tabs>
          <w:tab w:val="left" w:pos="648"/>
          <w:tab w:val="left" w:pos="649"/>
        </w:tabs>
        <w:spacing w:line="360" w:lineRule="auto"/>
        <w:ind w:right="1440"/>
        <w:jc w:val="both"/>
      </w:pP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 w:rsidR="00F96FF1">
        <w:t xml:space="preserve">from </w:t>
      </w:r>
      <w:r w:rsidRPr="008C1F8D">
        <w:t>Thursday,</w:t>
      </w:r>
      <w:r w:rsidRPr="008C1F8D">
        <w:rPr>
          <w:spacing w:val="-1"/>
        </w:rPr>
        <w:t xml:space="preserve"> </w:t>
      </w:r>
      <w:r w:rsidR="00EB0B20" w:rsidRPr="008C1F8D">
        <w:t xml:space="preserve">February </w:t>
      </w:r>
      <w:r w:rsidR="00F32C35" w:rsidRPr="008C1F8D">
        <w:t>1</w:t>
      </w:r>
      <w:r w:rsidR="00EB0B20" w:rsidRPr="008C1F8D">
        <w:t>5</w:t>
      </w:r>
      <w:r w:rsidR="00F32C35" w:rsidRPr="008C1F8D">
        <w:rPr>
          <w:vertAlign w:val="superscript"/>
        </w:rPr>
        <w:t>th</w:t>
      </w:r>
      <w:r w:rsidRPr="008C1F8D">
        <w:t>,</w:t>
      </w:r>
      <w:r w:rsidRPr="008C1F8D">
        <w:rPr>
          <w:spacing w:val="-3"/>
        </w:rPr>
        <w:t xml:space="preserve"> </w:t>
      </w:r>
      <w:r w:rsidRPr="008C1F8D">
        <w:t>202</w:t>
      </w:r>
      <w:r w:rsidR="00CE661D" w:rsidRPr="008C1F8D">
        <w:t>4</w:t>
      </w:r>
      <w:r w:rsidR="00B22C72" w:rsidRPr="008C1F8D">
        <w:t>.</w:t>
      </w:r>
      <w:r w:rsidR="00B22C72">
        <w:t xml:space="preserve"> </w:t>
      </w:r>
    </w:p>
    <w:p w14:paraId="7F7039FD" w14:textId="77777777" w:rsidR="00583F31" w:rsidRDefault="00583F31" w:rsidP="00FB6C47">
      <w:pPr>
        <w:pStyle w:val="ListParagraph"/>
        <w:tabs>
          <w:tab w:val="left" w:pos="648"/>
          <w:tab w:val="left" w:pos="649"/>
        </w:tabs>
        <w:spacing w:line="360" w:lineRule="auto"/>
        <w:ind w:left="1260" w:right="2670" w:firstLine="180"/>
        <w:jc w:val="both"/>
      </w:pPr>
      <w:r>
        <w:t xml:space="preserve"> </w:t>
      </w:r>
      <w:r w:rsidRPr="001B70C1">
        <w:rPr>
          <w:u w:val="single"/>
        </w:rPr>
        <w:t>Action</w:t>
      </w:r>
      <w:r w:rsidRPr="001B70C1">
        <w:t>: Stand approved as written.</w:t>
      </w:r>
    </w:p>
    <w:p w14:paraId="0F6DA137" w14:textId="77777777" w:rsidR="00583F31" w:rsidRPr="0051588F" w:rsidRDefault="00583F31" w:rsidP="00FB6C47">
      <w:pPr>
        <w:pStyle w:val="ListParagraph"/>
        <w:numPr>
          <w:ilvl w:val="0"/>
          <w:numId w:val="1"/>
        </w:numPr>
        <w:tabs>
          <w:tab w:val="left" w:pos="469"/>
        </w:tabs>
        <w:spacing w:before="2" w:line="360" w:lineRule="auto"/>
        <w:ind w:hanging="361"/>
        <w:jc w:val="both"/>
        <w:rPr>
          <w:b/>
        </w:rPr>
      </w:pPr>
      <w:r>
        <w:rPr>
          <w:b/>
        </w:rPr>
        <w:t>Financial</w:t>
      </w:r>
      <w:r>
        <w:rPr>
          <w:b/>
          <w:spacing w:val="-2"/>
        </w:rPr>
        <w:t xml:space="preserve"> Reports</w:t>
      </w:r>
    </w:p>
    <w:p w14:paraId="587B4E9F" w14:textId="3819F7D8" w:rsidR="00CE661D" w:rsidRDefault="00583F31" w:rsidP="00EF20D1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jc w:val="both"/>
      </w:pPr>
      <w:r>
        <w:t>Discussion</w:t>
      </w:r>
      <w:r w:rsidRPr="00CE661D">
        <w:rPr>
          <w:spacing w:val="-4"/>
        </w:rPr>
        <w:t xml:space="preserve"> </w:t>
      </w:r>
      <w:r>
        <w:t>and</w:t>
      </w:r>
      <w:r w:rsidRPr="00CE661D">
        <w:rPr>
          <w:spacing w:val="-5"/>
        </w:rPr>
        <w:t xml:space="preserve"> </w:t>
      </w:r>
      <w:r>
        <w:t>possible</w:t>
      </w:r>
      <w:r w:rsidRPr="00CE661D">
        <w:rPr>
          <w:spacing w:val="-3"/>
        </w:rPr>
        <w:t xml:space="preserve"> </w:t>
      </w:r>
      <w:r>
        <w:t>action</w:t>
      </w:r>
      <w:r w:rsidRPr="00CE661D">
        <w:rPr>
          <w:spacing w:val="-4"/>
        </w:rPr>
        <w:t xml:space="preserve"> </w:t>
      </w:r>
      <w:r>
        <w:t>regarding</w:t>
      </w:r>
      <w:r w:rsidRPr="00CE661D">
        <w:rPr>
          <w:spacing w:val="-3"/>
        </w:rPr>
        <w:t xml:space="preserve"> </w:t>
      </w:r>
      <w:r>
        <w:t>financial</w:t>
      </w:r>
      <w:r w:rsidRPr="00CE661D">
        <w:rPr>
          <w:spacing w:val="-5"/>
        </w:rPr>
        <w:t xml:space="preserve"> </w:t>
      </w:r>
      <w:r>
        <w:t>reports</w:t>
      </w:r>
      <w:r w:rsidRPr="00CE661D">
        <w:rPr>
          <w:spacing w:val="-4"/>
        </w:rPr>
        <w:t xml:space="preserve"> </w:t>
      </w:r>
      <w:r>
        <w:t>ending</w:t>
      </w:r>
      <w:r w:rsidRPr="00CE661D">
        <w:rPr>
          <w:spacing w:val="-4"/>
        </w:rPr>
        <w:t xml:space="preserve"> </w:t>
      </w:r>
      <w:r w:rsidR="00EB0B20" w:rsidRPr="008C1F8D">
        <w:t>February</w:t>
      </w:r>
      <w:r w:rsidR="00CE661D" w:rsidRPr="008C1F8D">
        <w:t xml:space="preserve"> </w:t>
      </w:r>
      <w:r w:rsidR="00EB0B20" w:rsidRPr="008C1F8D">
        <w:t>29</w:t>
      </w:r>
      <w:r w:rsidR="00EB0B20" w:rsidRPr="008C1F8D">
        <w:rPr>
          <w:vertAlign w:val="superscript"/>
        </w:rPr>
        <w:t>th</w:t>
      </w:r>
      <w:r w:rsidR="00EB0B20" w:rsidRPr="008C1F8D">
        <w:t>,</w:t>
      </w:r>
      <w:r w:rsidR="00B22C72" w:rsidRPr="008C1F8D">
        <w:t xml:space="preserve"> 2024</w:t>
      </w:r>
      <w:r w:rsidR="00CE661D" w:rsidRPr="008C1F8D">
        <w:t>,</w:t>
      </w:r>
    </w:p>
    <w:p w14:paraId="2BA2A6FD" w14:textId="6B05212E" w:rsidR="00020ECD" w:rsidRDefault="00020ECD" w:rsidP="00020ECD">
      <w:pPr>
        <w:pStyle w:val="ListParagraph"/>
        <w:numPr>
          <w:ilvl w:val="4"/>
          <w:numId w:val="1"/>
        </w:numPr>
        <w:tabs>
          <w:tab w:val="left" w:pos="359"/>
          <w:tab w:val="left" w:pos="360"/>
        </w:tabs>
        <w:jc w:val="both"/>
      </w:pPr>
      <w:r>
        <w:t>Not completed in time for board approval. Will be reviewed next month.</w:t>
      </w:r>
    </w:p>
    <w:p w14:paraId="13262EE3" w14:textId="77777777" w:rsidR="00583F31" w:rsidRDefault="00583F31" w:rsidP="00FB6C47">
      <w:pPr>
        <w:pStyle w:val="BodyText"/>
        <w:spacing w:before="9"/>
        <w:ind w:left="1466" w:right="450"/>
        <w:jc w:val="both"/>
        <w:rPr>
          <w:sz w:val="20"/>
        </w:rPr>
      </w:pPr>
    </w:p>
    <w:p w14:paraId="00CCF07D" w14:textId="6A428296" w:rsidR="00BE712B" w:rsidRDefault="00583F31" w:rsidP="00BE712B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jc w:val="both"/>
      </w:pPr>
      <w:r>
        <w:t xml:space="preserve">       </w:t>
      </w:r>
      <w:r w:rsidRPr="009E1D01">
        <w:rPr>
          <w:u w:val="single"/>
        </w:rPr>
        <w:t>Action</w:t>
      </w:r>
      <w:r w:rsidRPr="009E1D01">
        <w:t>:</w:t>
      </w:r>
      <w:r w:rsidR="0044521D">
        <w:t xml:space="preserve"> </w:t>
      </w:r>
      <w:r w:rsidR="00020ECD">
        <w:t>Tabled until April’s Board Meeting.</w:t>
      </w:r>
    </w:p>
    <w:p w14:paraId="3AE17EA6" w14:textId="138DBE8A" w:rsidR="00583F31" w:rsidRDefault="00583F31" w:rsidP="00BE712B">
      <w:pPr>
        <w:pStyle w:val="BodyText"/>
        <w:jc w:val="both"/>
      </w:pPr>
    </w:p>
    <w:p w14:paraId="1515EDFE" w14:textId="77777777" w:rsidR="0057467B" w:rsidRDefault="0057467B" w:rsidP="00FB6C47">
      <w:pPr>
        <w:pStyle w:val="BodyText"/>
        <w:jc w:val="both"/>
      </w:pPr>
    </w:p>
    <w:p w14:paraId="26375B8D" w14:textId="63A082C5" w:rsidR="0057467B" w:rsidRPr="00BE712B" w:rsidRDefault="0057467B" w:rsidP="00FB6C47">
      <w:pPr>
        <w:pStyle w:val="BodyText"/>
        <w:numPr>
          <w:ilvl w:val="0"/>
          <w:numId w:val="1"/>
        </w:numPr>
        <w:jc w:val="both"/>
      </w:pPr>
      <w:r>
        <w:rPr>
          <w:b/>
          <w:bCs/>
        </w:rPr>
        <w:t xml:space="preserve">Chief’s Summary and </w:t>
      </w:r>
      <w:r w:rsidR="000C34CB">
        <w:rPr>
          <w:b/>
          <w:bCs/>
        </w:rPr>
        <w:t>R</w:t>
      </w:r>
      <w:r>
        <w:rPr>
          <w:b/>
          <w:bCs/>
        </w:rPr>
        <w:t>eports</w:t>
      </w:r>
    </w:p>
    <w:p w14:paraId="0466A0AA" w14:textId="7FB8D9D0" w:rsidR="00A43277" w:rsidRPr="00445575" w:rsidRDefault="00046F3E" w:rsidP="0044557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 w:rsidRPr="00445575">
        <w:rPr>
          <w:rStyle w:val="normaltextrun"/>
          <w:sz w:val="22"/>
          <w:szCs w:val="22"/>
        </w:rPr>
        <w:t>Annual number of calls to date and incident reports</w:t>
      </w:r>
      <w:r w:rsidR="00241E14" w:rsidRPr="00445575">
        <w:rPr>
          <w:rStyle w:val="normaltextrun"/>
          <w:sz w:val="22"/>
          <w:szCs w:val="22"/>
        </w:rPr>
        <w:t xml:space="preserve">; </w:t>
      </w:r>
      <w:r w:rsidR="00EB0B20" w:rsidRPr="00445575">
        <w:rPr>
          <w:rStyle w:val="normaltextrun"/>
          <w:sz w:val="22"/>
          <w:szCs w:val="22"/>
        </w:rPr>
        <w:t>this year</w:t>
      </w:r>
      <w:r w:rsidR="00241E14" w:rsidRPr="00445575">
        <w:rPr>
          <w:rStyle w:val="normaltextrun"/>
          <w:sz w:val="22"/>
          <w:szCs w:val="22"/>
        </w:rPr>
        <w:t xml:space="preserve"> </w:t>
      </w:r>
      <w:r w:rsidR="00150172" w:rsidRPr="00445575">
        <w:rPr>
          <w:rStyle w:val="normaltextrun"/>
          <w:sz w:val="22"/>
          <w:szCs w:val="22"/>
        </w:rPr>
        <w:t xml:space="preserve">there have </w:t>
      </w:r>
      <w:r w:rsidR="00150172" w:rsidRPr="00EB0B20">
        <w:rPr>
          <w:rStyle w:val="normaltextrun"/>
          <w:sz w:val="22"/>
          <w:szCs w:val="22"/>
        </w:rPr>
        <w:t xml:space="preserve">been </w:t>
      </w:r>
      <w:r w:rsidR="00EB0B20" w:rsidRPr="00EB0B20">
        <w:rPr>
          <w:rStyle w:val="normaltextrun"/>
          <w:sz w:val="22"/>
          <w:szCs w:val="22"/>
        </w:rPr>
        <w:t>77</w:t>
      </w:r>
      <w:r w:rsidRPr="00EB0B20">
        <w:rPr>
          <w:rStyle w:val="normaltextrun"/>
          <w:sz w:val="22"/>
          <w:szCs w:val="22"/>
        </w:rPr>
        <w:t xml:space="preserve"> requests for service.</w:t>
      </w:r>
      <w:r w:rsidR="00BE358D" w:rsidRPr="00EB0B20">
        <w:rPr>
          <w:rStyle w:val="normaltextrun"/>
          <w:sz w:val="22"/>
          <w:szCs w:val="22"/>
        </w:rPr>
        <w:t xml:space="preserve"> </w:t>
      </w:r>
      <w:r w:rsidR="0075250C" w:rsidRPr="00EB0B20">
        <w:rPr>
          <w:rStyle w:val="normaltextrun"/>
          <w:sz w:val="22"/>
          <w:szCs w:val="22"/>
        </w:rPr>
        <w:t>Last</w:t>
      </w:r>
      <w:r w:rsidRPr="00EB0B20">
        <w:rPr>
          <w:rStyle w:val="normaltextrun"/>
          <w:sz w:val="22"/>
          <w:szCs w:val="22"/>
        </w:rPr>
        <w:t xml:space="preserve"> year</w:t>
      </w:r>
      <w:r w:rsidR="00150172" w:rsidRPr="00EB0B20">
        <w:rPr>
          <w:rStyle w:val="normaltextrun"/>
          <w:sz w:val="22"/>
          <w:szCs w:val="22"/>
        </w:rPr>
        <w:t xml:space="preserve"> at this time there </w:t>
      </w:r>
      <w:r w:rsidR="00BE358D" w:rsidRPr="00EB0B20">
        <w:rPr>
          <w:rStyle w:val="normaltextrun"/>
          <w:sz w:val="22"/>
          <w:szCs w:val="22"/>
        </w:rPr>
        <w:t>were</w:t>
      </w:r>
      <w:r w:rsidRPr="00EB0B20">
        <w:rPr>
          <w:rStyle w:val="normaltextrun"/>
          <w:sz w:val="22"/>
          <w:szCs w:val="22"/>
        </w:rPr>
        <w:t xml:space="preserve"> </w:t>
      </w:r>
      <w:r w:rsidR="00EB0B20" w:rsidRPr="00EB0B20">
        <w:rPr>
          <w:rStyle w:val="normaltextrun"/>
          <w:sz w:val="22"/>
          <w:szCs w:val="22"/>
        </w:rPr>
        <w:t>82</w:t>
      </w:r>
      <w:r w:rsidR="00150172" w:rsidRPr="00EB0B20">
        <w:rPr>
          <w:rStyle w:val="normaltextrun"/>
          <w:sz w:val="22"/>
          <w:szCs w:val="22"/>
        </w:rPr>
        <w:t xml:space="preserve"> </w:t>
      </w:r>
      <w:r w:rsidR="00930A0C" w:rsidRPr="00EB0B20">
        <w:rPr>
          <w:rStyle w:val="normaltextrun"/>
          <w:sz w:val="22"/>
          <w:szCs w:val="22"/>
        </w:rPr>
        <w:t>requests</w:t>
      </w:r>
      <w:r w:rsidR="00150172" w:rsidRPr="00EB0B20">
        <w:rPr>
          <w:rStyle w:val="normaltextrun"/>
          <w:sz w:val="22"/>
          <w:szCs w:val="22"/>
        </w:rPr>
        <w:t xml:space="preserve"> for service, down </w:t>
      </w:r>
      <w:r w:rsidR="00EB0B20" w:rsidRPr="00EB0B20">
        <w:rPr>
          <w:rStyle w:val="normaltextrun"/>
          <w:sz w:val="22"/>
          <w:szCs w:val="22"/>
        </w:rPr>
        <w:t>five</w:t>
      </w:r>
      <w:r w:rsidR="004D3700" w:rsidRPr="00445575">
        <w:rPr>
          <w:rStyle w:val="normaltextrun"/>
          <w:sz w:val="22"/>
          <w:szCs w:val="22"/>
        </w:rPr>
        <w:t xml:space="preserve"> calls this year.</w:t>
      </w:r>
      <w:r w:rsidRPr="00445575">
        <w:rPr>
          <w:rStyle w:val="normaltextrun"/>
          <w:sz w:val="22"/>
          <w:szCs w:val="22"/>
        </w:rPr>
        <w:t xml:space="preserve"> </w:t>
      </w:r>
      <w:r w:rsidR="004D3700" w:rsidRPr="00445575">
        <w:rPr>
          <w:sz w:val="22"/>
          <w:szCs w:val="22"/>
        </w:rPr>
        <w:t xml:space="preserve">There have </w:t>
      </w:r>
      <w:r w:rsidR="004D3700" w:rsidRPr="00930A0C">
        <w:rPr>
          <w:sz w:val="22"/>
          <w:szCs w:val="22"/>
        </w:rPr>
        <w:t>been</w:t>
      </w:r>
      <w:r w:rsidRPr="00930A0C">
        <w:rPr>
          <w:rStyle w:val="normaltextrun"/>
          <w:sz w:val="22"/>
          <w:szCs w:val="22"/>
        </w:rPr>
        <w:t xml:space="preserve"> </w:t>
      </w:r>
      <w:r w:rsidR="00B22C72" w:rsidRPr="00930A0C">
        <w:rPr>
          <w:rStyle w:val="normaltextrun"/>
          <w:sz w:val="22"/>
          <w:szCs w:val="22"/>
        </w:rPr>
        <w:t>sixteen</w:t>
      </w:r>
      <w:r w:rsidRPr="00445575">
        <w:rPr>
          <w:rStyle w:val="normaltextrun"/>
          <w:sz w:val="22"/>
          <w:szCs w:val="22"/>
        </w:rPr>
        <w:t xml:space="preserve"> requests for service since the last board </w:t>
      </w:r>
      <w:r w:rsidR="0075250C" w:rsidRPr="00445575">
        <w:rPr>
          <w:rStyle w:val="normaltextrun"/>
          <w:sz w:val="22"/>
          <w:szCs w:val="22"/>
        </w:rPr>
        <w:t>meeting.</w:t>
      </w:r>
      <w:r w:rsidRPr="00445575">
        <w:rPr>
          <w:rStyle w:val="eop"/>
          <w:sz w:val="22"/>
          <w:szCs w:val="22"/>
        </w:rPr>
        <w:t> </w:t>
      </w:r>
    </w:p>
    <w:p w14:paraId="3B24EAAB" w14:textId="2E9DFCE2" w:rsidR="00A43277" w:rsidRPr="00445575" w:rsidRDefault="0075250C" w:rsidP="00AE5E9C">
      <w:pPr>
        <w:pStyle w:val="paragraph"/>
        <w:ind w:left="720"/>
        <w:textAlignment w:val="baseline"/>
        <w:rPr>
          <w:rStyle w:val="eop"/>
          <w:sz w:val="22"/>
          <w:szCs w:val="22"/>
        </w:rPr>
      </w:pPr>
      <w:r w:rsidRPr="00EB0B20">
        <w:rPr>
          <w:rStyle w:val="eop"/>
          <w:sz w:val="22"/>
          <w:szCs w:val="22"/>
        </w:rPr>
        <w:t xml:space="preserve">Some significant </w:t>
      </w:r>
      <w:r w:rsidR="00EB0B20" w:rsidRPr="00EB0B20">
        <w:rPr>
          <w:rStyle w:val="eop"/>
          <w:sz w:val="22"/>
          <w:szCs w:val="22"/>
        </w:rPr>
        <w:t>calls:</w:t>
      </w:r>
      <w:r w:rsidR="00EB0B20">
        <w:rPr>
          <w:rStyle w:val="eop"/>
          <w:sz w:val="22"/>
          <w:szCs w:val="22"/>
        </w:rPr>
        <w:t xml:space="preserve"> </w:t>
      </w:r>
      <w:r w:rsidR="00EB0B20" w:rsidRPr="00EB0B20">
        <w:rPr>
          <w:rStyle w:val="eop"/>
          <w:sz w:val="22"/>
          <w:szCs w:val="22"/>
        </w:rPr>
        <w:t>2/17 – Structure Assignment – Bellemont, fire in an oven. Minor damage no extension or injuries</w:t>
      </w:r>
      <w:r w:rsidR="00EB0B20">
        <w:rPr>
          <w:rStyle w:val="eop"/>
          <w:sz w:val="22"/>
          <w:szCs w:val="22"/>
        </w:rPr>
        <w:t xml:space="preserve">, </w:t>
      </w:r>
      <w:r w:rsidR="00EB0B20" w:rsidRPr="00EB0B20">
        <w:rPr>
          <w:rStyle w:val="eop"/>
          <w:sz w:val="22"/>
          <w:szCs w:val="22"/>
        </w:rPr>
        <w:t>2/26 – Gas leak – Bellemont, gas burner left on all day, no injuries</w:t>
      </w:r>
      <w:r w:rsidR="00EB0B20">
        <w:rPr>
          <w:rStyle w:val="eop"/>
          <w:sz w:val="22"/>
          <w:szCs w:val="22"/>
        </w:rPr>
        <w:t xml:space="preserve">; </w:t>
      </w:r>
      <w:r w:rsidR="00EB0B20" w:rsidRPr="00EB0B20">
        <w:rPr>
          <w:rStyle w:val="eop"/>
          <w:sz w:val="22"/>
          <w:szCs w:val="22"/>
        </w:rPr>
        <w:t>2/28 – Train fire - Parks, motor fire on a locomotive no injuries</w:t>
      </w:r>
      <w:r w:rsidR="00EB0B20">
        <w:rPr>
          <w:rStyle w:val="eop"/>
          <w:sz w:val="22"/>
          <w:szCs w:val="22"/>
        </w:rPr>
        <w:t>;</w:t>
      </w:r>
      <w:r w:rsidR="00EB0B20" w:rsidRPr="00EB0B20">
        <w:rPr>
          <w:rStyle w:val="eop"/>
          <w:sz w:val="22"/>
          <w:szCs w:val="22"/>
        </w:rPr>
        <w:t xml:space="preserve"> 2/28 – Vehicle fire, brake fire on a semi, minor damage, no injuries</w:t>
      </w:r>
      <w:r w:rsidR="00EB0B20">
        <w:rPr>
          <w:rStyle w:val="eop"/>
          <w:sz w:val="22"/>
          <w:szCs w:val="22"/>
        </w:rPr>
        <w:t xml:space="preserve">; </w:t>
      </w:r>
      <w:r w:rsidR="00EB0B20" w:rsidRPr="00EB0B20">
        <w:rPr>
          <w:rStyle w:val="eop"/>
          <w:sz w:val="22"/>
          <w:szCs w:val="22"/>
        </w:rPr>
        <w:t>3/12 – Vehicle fire, brake fire on semi, minor damage, no injuri</w:t>
      </w:r>
      <w:r w:rsidR="00EB0B20">
        <w:rPr>
          <w:rStyle w:val="eop"/>
          <w:sz w:val="22"/>
          <w:szCs w:val="22"/>
        </w:rPr>
        <w:t>es.</w:t>
      </w:r>
    </w:p>
    <w:p w14:paraId="27D75285" w14:textId="7C4E07EE" w:rsidR="00DD7508" w:rsidRPr="00EB0B20" w:rsidRDefault="00A43277" w:rsidP="00EB0B20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EB0B20">
        <w:rPr>
          <w:rStyle w:val="eop"/>
          <w:sz w:val="22"/>
          <w:szCs w:val="22"/>
        </w:rPr>
        <w:t xml:space="preserve">The department is working on </w:t>
      </w:r>
      <w:r w:rsidR="00EB0B20" w:rsidRPr="00EB0B20">
        <w:rPr>
          <w:rStyle w:val="eop"/>
          <w:sz w:val="22"/>
          <w:szCs w:val="22"/>
        </w:rPr>
        <w:t>Fire Officer and search and rescue</w:t>
      </w:r>
      <w:r w:rsidRPr="00EB0B20">
        <w:rPr>
          <w:rStyle w:val="eop"/>
          <w:sz w:val="22"/>
          <w:szCs w:val="22"/>
        </w:rPr>
        <w:t xml:space="preserve"> for training</w:t>
      </w:r>
      <w:r w:rsidR="006C2798" w:rsidRPr="00EB0B20">
        <w:rPr>
          <w:rStyle w:val="eop"/>
          <w:sz w:val="22"/>
          <w:szCs w:val="22"/>
        </w:rPr>
        <w:t>.</w:t>
      </w:r>
    </w:p>
    <w:p w14:paraId="0CB2B236" w14:textId="0A8581D3" w:rsidR="006C2798" w:rsidRPr="00DE3B81" w:rsidRDefault="006C2798" w:rsidP="00445575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  <w:highlight w:val="yellow"/>
        </w:rPr>
      </w:pPr>
    </w:p>
    <w:p w14:paraId="00DD5C14" w14:textId="77777777" w:rsidR="00A43277" w:rsidRPr="00DE3B81" w:rsidRDefault="00A43277" w:rsidP="0044557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  <w:highlight w:val="yellow"/>
        </w:rPr>
      </w:pPr>
    </w:p>
    <w:p w14:paraId="27C9FC59" w14:textId="77777777" w:rsidR="00EB0B20" w:rsidRPr="00EB0B20" w:rsidRDefault="00046F3E" w:rsidP="00EB0B20">
      <w:pPr>
        <w:pStyle w:val="paragraph"/>
        <w:ind w:left="720"/>
        <w:textAlignment w:val="baseline"/>
        <w:rPr>
          <w:rStyle w:val="eop"/>
          <w:sz w:val="22"/>
          <w:szCs w:val="22"/>
        </w:rPr>
      </w:pPr>
      <w:r w:rsidRPr="00EB0B20">
        <w:rPr>
          <w:rStyle w:val="normaltextrun"/>
          <w:sz w:val="22"/>
          <w:szCs w:val="22"/>
        </w:rPr>
        <w:lastRenderedPageBreak/>
        <w:t>Status of department grants</w:t>
      </w:r>
      <w:r w:rsidR="00721F5E" w:rsidRPr="00EB0B20">
        <w:rPr>
          <w:rStyle w:val="eop"/>
          <w:sz w:val="22"/>
          <w:szCs w:val="22"/>
        </w:rPr>
        <w:t xml:space="preserve">: </w:t>
      </w:r>
      <w:r w:rsidR="00EB0B20" w:rsidRPr="00EB0B20">
        <w:rPr>
          <w:rStyle w:val="eop"/>
          <w:sz w:val="22"/>
          <w:szCs w:val="22"/>
        </w:rPr>
        <w:t xml:space="preserve"> </w:t>
      </w:r>
    </w:p>
    <w:p w14:paraId="411F180B" w14:textId="1B305217" w:rsidR="00EB0B20" w:rsidRPr="00EB0B20" w:rsidRDefault="00EB0B20" w:rsidP="00EB0B20">
      <w:pPr>
        <w:pStyle w:val="paragraph"/>
        <w:numPr>
          <w:ilvl w:val="0"/>
          <w:numId w:val="5"/>
        </w:numPr>
        <w:textAlignment w:val="baseline"/>
        <w:rPr>
          <w:rStyle w:val="eop"/>
          <w:sz w:val="22"/>
          <w:szCs w:val="22"/>
        </w:rPr>
      </w:pPr>
      <w:r w:rsidRPr="00EB0B20">
        <w:rPr>
          <w:rStyle w:val="eop"/>
          <w:sz w:val="22"/>
          <w:szCs w:val="22"/>
        </w:rPr>
        <w:t>Working on quarterly report for fuels grant. Due to equipment issues and lack of fuels personnel, we have asked for an extension.</w:t>
      </w:r>
    </w:p>
    <w:p w14:paraId="15D42E40" w14:textId="5D7A49F0" w:rsidR="00EB0B20" w:rsidRPr="00EB0B20" w:rsidRDefault="00EB0B20" w:rsidP="00EB0B20">
      <w:pPr>
        <w:pStyle w:val="paragraph"/>
        <w:numPr>
          <w:ilvl w:val="0"/>
          <w:numId w:val="5"/>
        </w:numPr>
        <w:textAlignment w:val="baseline"/>
        <w:rPr>
          <w:rStyle w:val="eop"/>
          <w:sz w:val="22"/>
          <w:szCs w:val="22"/>
        </w:rPr>
      </w:pPr>
      <w:r w:rsidRPr="00EB0B20">
        <w:rPr>
          <w:rStyle w:val="eop"/>
          <w:sz w:val="22"/>
          <w:szCs w:val="22"/>
        </w:rPr>
        <w:t>DFFM 1720 grant submitted for new chips truck and chipper, $238,000.00. Notification March 1st. 100% grant, no cost share. (Pending notification)</w:t>
      </w:r>
    </w:p>
    <w:p w14:paraId="6004AC20" w14:textId="0920E641" w:rsidR="00EB0B20" w:rsidRPr="00EB0B20" w:rsidRDefault="00EB0B20" w:rsidP="00EB0B20">
      <w:pPr>
        <w:pStyle w:val="paragraph"/>
        <w:numPr>
          <w:ilvl w:val="0"/>
          <w:numId w:val="5"/>
        </w:numPr>
        <w:textAlignment w:val="baseline"/>
        <w:rPr>
          <w:rStyle w:val="eop"/>
          <w:sz w:val="22"/>
          <w:szCs w:val="22"/>
        </w:rPr>
      </w:pPr>
      <w:r w:rsidRPr="00EB0B20">
        <w:rPr>
          <w:rStyle w:val="eop"/>
          <w:sz w:val="22"/>
          <w:szCs w:val="22"/>
        </w:rPr>
        <w:t>AFG grant being worked on for washer/extractor and dryer. (Pending notification)</w:t>
      </w:r>
    </w:p>
    <w:p w14:paraId="3B6973B3" w14:textId="16011A43" w:rsidR="00046F3E" w:rsidRPr="00EB0B20" w:rsidRDefault="00EB0B20" w:rsidP="00EB0B2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EB0B20">
        <w:rPr>
          <w:rStyle w:val="eop"/>
          <w:sz w:val="22"/>
          <w:szCs w:val="22"/>
        </w:rPr>
        <w:t>Discussion of regional (GFR) grant for station alert packages for fire stations. Approximately $7000 per station our cost. (Pending notification)</w:t>
      </w:r>
    </w:p>
    <w:p w14:paraId="188B8FF8" w14:textId="094973DE" w:rsidR="00EB0B20" w:rsidRPr="00EB0B20" w:rsidRDefault="002468B4" w:rsidP="00EB0B20">
      <w:pPr>
        <w:pStyle w:val="paragraph"/>
        <w:ind w:left="720"/>
        <w:textAlignment w:val="baseline"/>
        <w:rPr>
          <w:rStyle w:val="normaltextrun"/>
          <w:sz w:val="22"/>
          <w:szCs w:val="22"/>
        </w:rPr>
      </w:pPr>
      <w:r w:rsidRPr="00EB0B20">
        <w:rPr>
          <w:rStyle w:val="normaltextrun"/>
          <w:sz w:val="22"/>
          <w:szCs w:val="22"/>
        </w:rPr>
        <w:t>The was one</w:t>
      </w:r>
      <w:r w:rsidR="00046F3E" w:rsidRPr="00EB0B20">
        <w:rPr>
          <w:rStyle w:val="normaltextrun"/>
          <w:sz w:val="22"/>
          <w:szCs w:val="22"/>
        </w:rPr>
        <w:t xml:space="preserve"> </w:t>
      </w:r>
      <w:r w:rsidRPr="00EB0B20">
        <w:rPr>
          <w:rStyle w:val="normaltextrun"/>
          <w:sz w:val="22"/>
          <w:szCs w:val="22"/>
        </w:rPr>
        <w:t>s</w:t>
      </w:r>
      <w:r w:rsidR="00046F3E" w:rsidRPr="00EB0B20">
        <w:rPr>
          <w:rStyle w:val="normaltextrun"/>
          <w:sz w:val="22"/>
          <w:szCs w:val="22"/>
        </w:rPr>
        <w:t>ubscription since</w:t>
      </w:r>
      <w:r w:rsidR="00046F3E" w:rsidRPr="00445575">
        <w:rPr>
          <w:rStyle w:val="normaltextrun"/>
          <w:sz w:val="22"/>
          <w:szCs w:val="22"/>
        </w:rPr>
        <w:t xml:space="preserve"> </w:t>
      </w:r>
      <w:r w:rsidR="00EB0B20" w:rsidRPr="00EB0B20">
        <w:rPr>
          <w:rStyle w:val="normaltextrun"/>
          <w:sz w:val="22"/>
          <w:szCs w:val="22"/>
        </w:rPr>
        <w:t>last board meeting for $1,041.43. (TOTAL $1,041.43)</w:t>
      </w:r>
    </w:p>
    <w:p w14:paraId="578878A9" w14:textId="3D1EDEA8" w:rsidR="00046F3E" w:rsidRPr="00445575" w:rsidRDefault="00EB0B20" w:rsidP="00EB0B20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EB0B20">
        <w:rPr>
          <w:rStyle w:val="normaltextrun"/>
          <w:sz w:val="22"/>
          <w:szCs w:val="22"/>
        </w:rPr>
        <w:t>4 Deposits since last board meeting PSPRS $185.08, 1,042.46 EF Recovery, First Government Lease (Type 3) $5000.00, Subscription 1041.43 (TOTAL$7,268.77)</w:t>
      </w:r>
    </w:p>
    <w:p w14:paraId="2989D50C" w14:textId="77777777" w:rsidR="00046F3E" w:rsidRPr="00445575" w:rsidRDefault="00046F3E" w:rsidP="0044557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445575">
        <w:rPr>
          <w:rStyle w:val="eop"/>
          <w:sz w:val="22"/>
          <w:szCs w:val="22"/>
        </w:rPr>
        <w:t> </w:t>
      </w:r>
    </w:p>
    <w:p w14:paraId="3687D680" w14:textId="5F1FBF94" w:rsidR="00046F3E" w:rsidRDefault="00046F3E" w:rsidP="00445575">
      <w:pPr>
        <w:pStyle w:val="paragraph"/>
        <w:spacing w:before="0" w:beforeAutospacing="0" w:after="0" w:afterAutospacing="0"/>
        <w:ind w:left="720" w:firstLine="30"/>
        <w:textAlignment w:val="baseline"/>
        <w:rPr>
          <w:rStyle w:val="normaltextrun"/>
          <w:sz w:val="22"/>
          <w:szCs w:val="22"/>
        </w:rPr>
      </w:pPr>
      <w:r w:rsidRPr="00EB0B20">
        <w:rPr>
          <w:rStyle w:val="normaltextrun"/>
          <w:sz w:val="22"/>
          <w:szCs w:val="22"/>
        </w:rPr>
        <w:t>Vehicle maintenance report</w:t>
      </w:r>
      <w:r w:rsidR="00EB0B20" w:rsidRPr="00EB0B20">
        <w:rPr>
          <w:rStyle w:val="normaltextrun"/>
          <w:sz w:val="22"/>
          <w:szCs w:val="22"/>
        </w:rPr>
        <w:t>:</w:t>
      </w:r>
    </w:p>
    <w:p w14:paraId="4D7D6468" w14:textId="137EBE96" w:rsidR="00EB0B20" w:rsidRPr="00EB0B20" w:rsidRDefault="00EB0B20" w:rsidP="00EB0B20">
      <w:pPr>
        <w:pStyle w:val="paragraph"/>
        <w:numPr>
          <w:ilvl w:val="0"/>
          <w:numId w:val="6"/>
        </w:numPr>
        <w:textAlignment w:val="baseline"/>
        <w:rPr>
          <w:sz w:val="22"/>
          <w:szCs w:val="22"/>
        </w:rPr>
      </w:pPr>
      <w:r w:rsidRPr="00EB0B20">
        <w:rPr>
          <w:sz w:val="22"/>
          <w:szCs w:val="22"/>
        </w:rPr>
        <w:t xml:space="preserve">Type 3 in service, waiting on radio </w:t>
      </w:r>
      <w:r w:rsidR="008C1F8D" w:rsidRPr="00EB0B20">
        <w:rPr>
          <w:sz w:val="22"/>
          <w:szCs w:val="22"/>
        </w:rPr>
        <w:t>installation.</w:t>
      </w:r>
    </w:p>
    <w:p w14:paraId="324A7732" w14:textId="1F629C4A" w:rsidR="00EB0B20" w:rsidRPr="00EB0B20" w:rsidRDefault="00EB0B20" w:rsidP="00EB0B20">
      <w:pPr>
        <w:pStyle w:val="paragraph"/>
        <w:numPr>
          <w:ilvl w:val="0"/>
          <w:numId w:val="6"/>
        </w:numPr>
        <w:textAlignment w:val="baseline"/>
        <w:rPr>
          <w:sz w:val="22"/>
          <w:szCs w:val="22"/>
        </w:rPr>
      </w:pPr>
      <w:r w:rsidRPr="00EB0B20">
        <w:rPr>
          <w:sz w:val="22"/>
          <w:szCs w:val="22"/>
        </w:rPr>
        <w:t>No update from Bill Wittington on CN engine</w:t>
      </w:r>
    </w:p>
    <w:p w14:paraId="707F47EA" w14:textId="2E8452F7" w:rsidR="00ED6C15" w:rsidRPr="00EB0B20" w:rsidRDefault="00EB0B20" w:rsidP="00EB0B20">
      <w:pPr>
        <w:pStyle w:val="paragraph"/>
        <w:numPr>
          <w:ilvl w:val="0"/>
          <w:numId w:val="6"/>
        </w:numPr>
        <w:textAlignment w:val="baseline"/>
        <w:rPr>
          <w:rStyle w:val="normaltextrun"/>
          <w:sz w:val="22"/>
          <w:szCs w:val="22"/>
        </w:rPr>
      </w:pPr>
      <w:r w:rsidRPr="00EB0B20">
        <w:rPr>
          <w:sz w:val="22"/>
          <w:szCs w:val="22"/>
        </w:rPr>
        <w:t>Command trucks upfit. BN82 back and in service. Awaiting on cable for final installations. C81 will go down when a part comes in.</w:t>
      </w:r>
    </w:p>
    <w:p w14:paraId="0DA313D9" w14:textId="2A8289CD" w:rsidR="001F4357" w:rsidRPr="00445575" w:rsidRDefault="00046F3E" w:rsidP="008C1F8D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sz w:val="22"/>
          <w:szCs w:val="22"/>
        </w:rPr>
      </w:pPr>
      <w:r w:rsidRPr="00EB0B20">
        <w:rPr>
          <w:rStyle w:val="normaltextrun"/>
          <w:sz w:val="22"/>
          <w:szCs w:val="22"/>
        </w:rPr>
        <w:t>Station 82 expansion status. Construction is ongoing.</w:t>
      </w:r>
      <w:r w:rsidRPr="00445575">
        <w:rPr>
          <w:rStyle w:val="normaltextrun"/>
          <w:sz w:val="22"/>
          <w:szCs w:val="22"/>
        </w:rPr>
        <w:t xml:space="preserve"> </w:t>
      </w:r>
    </w:p>
    <w:p w14:paraId="380BB0CA" w14:textId="77777777" w:rsidR="00FB6C47" w:rsidRDefault="00FB6C47" w:rsidP="00FB6C47">
      <w:pPr>
        <w:jc w:val="both"/>
      </w:pPr>
    </w:p>
    <w:p w14:paraId="16082029" w14:textId="77777777" w:rsidR="008C1F8D" w:rsidRPr="008C1F8D" w:rsidRDefault="00BE712B" w:rsidP="00FB6C47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Old </w:t>
      </w:r>
      <w:r w:rsidR="00F81883">
        <w:rPr>
          <w:b/>
          <w:bCs/>
        </w:rPr>
        <w:t>Business</w:t>
      </w:r>
    </w:p>
    <w:p w14:paraId="66FC1690" w14:textId="03B37124" w:rsidR="00573B60" w:rsidRDefault="008C1F8D" w:rsidP="008C1F8D">
      <w:pPr>
        <w:pStyle w:val="ListParagraph"/>
        <w:numPr>
          <w:ilvl w:val="1"/>
          <w:numId w:val="1"/>
        </w:numPr>
        <w:jc w:val="both"/>
      </w:pPr>
      <w:r w:rsidRPr="008C1F8D">
        <w:t>Discussion and possible action regarding updating policy 20.02 Confidentiality of Information.</w:t>
      </w:r>
    </w:p>
    <w:p w14:paraId="5382E79C" w14:textId="6438F0C0" w:rsidR="00024197" w:rsidRDefault="009C5FD3" w:rsidP="00024197">
      <w:pPr>
        <w:pStyle w:val="ListParagraph"/>
        <w:numPr>
          <w:ilvl w:val="2"/>
          <w:numId w:val="1"/>
        </w:numPr>
        <w:jc w:val="both"/>
      </w:pPr>
      <w:r>
        <w:t xml:space="preserve">Add to the policy </w:t>
      </w:r>
      <w:r w:rsidR="005040AA">
        <w:t>i</w:t>
      </w:r>
      <w:r w:rsidR="00024197">
        <w:t xml:space="preserve">f </w:t>
      </w:r>
      <w:r w:rsidR="005040AA">
        <w:t xml:space="preserve">other law enforcement </w:t>
      </w:r>
      <w:r>
        <w:t>come into the department for information, they will need to fill out a form for release of information</w:t>
      </w:r>
      <w:r w:rsidR="008C4902">
        <w:t xml:space="preserve"> with </w:t>
      </w:r>
      <w:r w:rsidR="0099031E">
        <w:t xml:space="preserve">the possibility of </w:t>
      </w:r>
      <w:r w:rsidR="008C4902">
        <w:t xml:space="preserve">expedient </w:t>
      </w:r>
      <w:r w:rsidR="0099031E">
        <w:t>access</w:t>
      </w:r>
      <w:r>
        <w:t>.</w:t>
      </w:r>
      <w:r w:rsidR="00C16644">
        <w:t xml:space="preserve"> </w:t>
      </w:r>
    </w:p>
    <w:p w14:paraId="5BEFFD52" w14:textId="55E91142" w:rsidR="006F0D59" w:rsidRPr="00E86670" w:rsidRDefault="006F0D59" w:rsidP="006F0D59">
      <w:pPr>
        <w:pStyle w:val="Heading2"/>
        <w:tabs>
          <w:tab w:val="left" w:pos="879"/>
        </w:tabs>
        <w:spacing w:before="228"/>
        <w:ind w:left="1849" w:firstLine="0"/>
        <w:rPr>
          <w:sz w:val="20"/>
          <w:szCs w:val="20"/>
        </w:rPr>
      </w:pPr>
      <w:r w:rsidRPr="00D62B0F">
        <w:rPr>
          <w:u w:val="single"/>
        </w:rPr>
        <w:t xml:space="preserve">Action:  </w:t>
      </w:r>
      <w:r w:rsidR="00790539" w:rsidRPr="004A74CD">
        <w:t xml:space="preserve">Tabled until next month for </w:t>
      </w:r>
      <w:r w:rsidR="004A74CD" w:rsidRPr="004A74CD">
        <w:t>new verbiage.</w:t>
      </w:r>
    </w:p>
    <w:p w14:paraId="5DA1A4A9" w14:textId="77777777" w:rsidR="006F0D59" w:rsidRPr="008C1F8D" w:rsidRDefault="006F0D59" w:rsidP="006F0D59">
      <w:pPr>
        <w:pStyle w:val="ListParagraph"/>
        <w:ind w:left="1466" w:firstLine="0"/>
        <w:jc w:val="both"/>
      </w:pPr>
    </w:p>
    <w:p w14:paraId="7E554753" w14:textId="77777777" w:rsidR="00CE661D" w:rsidRPr="00CE661D" w:rsidRDefault="00573B60" w:rsidP="00CE661D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New Business</w:t>
      </w:r>
    </w:p>
    <w:p w14:paraId="52E38625" w14:textId="656C8D81" w:rsidR="00BE712B" w:rsidRDefault="00CE661D" w:rsidP="00CE661D">
      <w:pPr>
        <w:pStyle w:val="ListParagraph"/>
        <w:numPr>
          <w:ilvl w:val="1"/>
          <w:numId w:val="1"/>
        </w:numPr>
        <w:jc w:val="both"/>
      </w:pPr>
      <w:r>
        <w:t>Discussion and possible action regarding</w:t>
      </w:r>
      <w:r w:rsidR="008C1F8D">
        <w:t xml:space="preserve"> a</w:t>
      </w:r>
      <w:r w:rsidR="008C1F8D">
        <w:t xml:space="preserve"> change in the step program to incorporate the increase of the Flagstaff minimum wage to $17.40/hr. as the base level wage of a Firefighter/EMT</w:t>
      </w:r>
      <w:r w:rsidR="008C1F8D">
        <w:t>.</w:t>
      </w:r>
    </w:p>
    <w:p w14:paraId="0662DBD7" w14:textId="5B4C26A1" w:rsidR="00A83FB3" w:rsidRPr="00CE661D" w:rsidRDefault="00A83FB3" w:rsidP="00A83FB3">
      <w:pPr>
        <w:pStyle w:val="ListParagraph"/>
        <w:numPr>
          <w:ilvl w:val="2"/>
          <w:numId w:val="1"/>
        </w:numPr>
        <w:jc w:val="both"/>
      </w:pPr>
      <w:r>
        <w:t>Per the budget committee discussion and slides, approve the step increase plan of moving positions to step 2</w:t>
      </w:r>
      <w:r w:rsidR="00B03F65">
        <w:t xml:space="preserve"> of the plan.</w:t>
      </w:r>
      <w:r w:rsidR="00454D67">
        <w:t xml:space="preserve"> </w:t>
      </w:r>
      <w:r w:rsidR="00133AA2">
        <w:t>Changing the base rate to 17.40 to accommodate the flagstaff minimum wage.</w:t>
      </w:r>
      <w:r w:rsidR="00D62F01">
        <w:t xml:space="preserve"> Everyone would start at a step two based on years already completed.</w:t>
      </w:r>
    </w:p>
    <w:p w14:paraId="3A2C12AB" w14:textId="717DEE33" w:rsidR="00D9138B" w:rsidRPr="00E86670" w:rsidRDefault="00D9138B" w:rsidP="00CE661D">
      <w:pPr>
        <w:pStyle w:val="Heading2"/>
        <w:tabs>
          <w:tab w:val="left" w:pos="879"/>
        </w:tabs>
        <w:spacing w:before="228"/>
        <w:ind w:left="1849" w:firstLine="0"/>
        <w:rPr>
          <w:sz w:val="20"/>
          <w:szCs w:val="20"/>
        </w:rPr>
      </w:pPr>
      <w:r w:rsidRPr="00D62B0F">
        <w:rPr>
          <w:u w:val="single"/>
        </w:rPr>
        <w:t xml:space="preserve">Action: </w:t>
      </w:r>
      <w:r w:rsidR="00211679" w:rsidRPr="001B6644">
        <w:t>Vice-</w:t>
      </w:r>
      <w:r w:rsidR="001B6644" w:rsidRPr="001B6644">
        <w:t>Chairman Kurt Wildermuth</w:t>
      </w:r>
      <w:r w:rsidRPr="001B6644">
        <w:t xml:space="preserve"> </w:t>
      </w:r>
      <w:r w:rsidR="00A758D3" w:rsidRPr="001B6644">
        <w:t xml:space="preserve">made a motion to approve the </w:t>
      </w:r>
      <w:r w:rsidR="00626E3A" w:rsidRPr="001B6644">
        <w:t>change in the step program to incorporate the increase of the Flagstaff minimum wage to $17.40/hr as the base level wage of a firefighter/EMT</w:t>
      </w:r>
      <w:r w:rsidR="00211679" w:rsidRPr="001B6644">
        <w:t>. Member Rick Tomjack seconded the motion. Unanimous.</w:t>
      </w:r>
      <w:r w:rsidR="00211679">
        <w:rPr>
          <w:u w:val="single"/>
        </w:rPr>
        <w:t xml:space="preserve"> </w:t>
      </w:r>
    </w:p>
    <w:p w14:paraId="48290894" w14:textId="77777777" w:rsidR="001B6644" w:rsidRPr="00D9138B" w:rsidRDefault="001B6644" w:rsidP="00D9138B">
      <w:pPr>
        <w:pStyle w:val="Heading2"/>
        <w:tabs>
          <w:tab w:val="left" w:pos="879"/>
        </w:tabs>
        <w:spacing w:before="228"/>
        <w:ind w:left="1849" w:firstLine="0"/>
        <w:rPr>
          <w:sz w:val="20"/>
          <w:szCs w:val="20"/>
          <w:u w:val="single"/>
        </w:rPr>
      </w:pPr>
    </w:p>
    <w:p w14:paraId="12662922" w14:textId="68052DF0" w:rsidR="00CE661D" w:rsidRDefault="00CE661D" w:rsidP="00DE3B81">
      <w:pPr>
        <w:pStyle w:val="Heading2"/>
        <w:numPr>
          <w:ilvl w:val="1"/>
          <w:numId w:val="2"/>
        </w:numPr>
        <w:tabs>
          <w:tab w:val="left" w:pos="879"/>
        </w:tabs>
        <w:spacing w:before="228"/>
        <w:ind w:left="1188"/>
        <w:contextualSpacing/>
      </w:pPr>
      <w:r>
        <w:rPr>
          <w:rFonts w:ascii="TimesNewRomanPSMT" w:eastAsiaTheme="minorHAnsi" w:hAnsi="TimesNewRomanPSMT" w:cs="TimesNewRomanPSMT"/>
        </w:rPr>
        <w:t xml:space="preserve">Discussion and possible action regarding </w:t>
      </w:r>
      <w:r w:rsidR="008C1F8D">
        <w:t>hiring a Battalion Chief effective July 1, 2024, to assist in our succession planning.</w:t>
      </w:r>
    </w:p>
    <w:p w14:paraId="060B2DBE" w14:textId="59E3ACB1" w:rsidR="00F0092B" w:rsidRPr="00DE3B81" w:rsidRDefault="00F0092B" w:rsidP="00F0092B">
      <w:pPr>
        <w:pStyle w:val="Heading2"/>
        <w:numPr>
          <w:ilvl w:val="2"/>
          <w:numId w:val="2"/>
        </w:numPr>
        <w:tabs>
          <w:tab w:val="left" w:pos="879"/>
        </w:tabs>
        <w:spacing w:before="228"/>
        <w:contextualSpacing/>
      </w:pPr>
      <w:r>
        <w:t xml:space="preserve">The Fire chief wanted to discuss succession </w:t>
      </w:r>
      <w:r w:rsidR="007D3ED8">
        <w:t>planning</w:t>
      </w:r>
      <w:r>
        <w:t xml:space="preserve"> </w:t>
      </w:r>
      <w:r w:rsidR="00165D44">
        <w:t xml:space="preserve">for the future </w:t>
      </w:r>
      <w:r>
        <w:t>retirement of both the Fire Chief and the Battalion Chief.</w:t>
      </w:r>
      <w:r w:rsidR="007D3ED8">
        <w:t xml:space="preserve"> This would aid </w:t>
      </w:r>
      <w:r w:rsidR="0001304C">
        <w:t xml:space="preserve">in having a long timeline to properly prepare the successor in what the job duties entail and how to properly carry out the duties of the Battalion Chief and/or Fire Chief. </w:t>
      </w:r>
      <w:r w:rsidR="00BB04FA">
        <w:t xml:space="preserve">Depending on the growth of the department </w:t>
      </w:r>
      <w:r w:rsidR="008D69CB">
        <w:t>there</w:t>
      </w:r>
      <w:r w:rsidR="00BB04FA">
        <w:t xml:space="preserve"> may be a need for two Battalion Chiefs, however there may also not be a need</w:t>
      </w:r>
      <w:r w:rsidR="00BD5F0B">
        <w:t xml:space="preserve"> for two and only one. That will be up to the discretion of the Chiefs based on growth of personnel and the communities. </w:t>
      </w:r>
      <w:r w:rsidR="00A072DF">
        <w:t>This motion would allow PFD to c</w:t>
      </w:r>
      <w:r w:rsidR="009F2367">
        <w:t>reate the position and fund the position as of the new fiscal year beginning July 1,2024</w:t>
      </w:r>
    </w:p>
    <w:p w14:paraId="003EDDEC" w14:textId="77777777" w:rsidR="00DE3B81" w:rsidRDefault="00DE3B81" w:rsidP="00DE3B81">
      <w:pPr>
        <w:pStyle w:val="Heading2"/>
        <w:tabs>
          <w:tab w:val="left" w:pos="879"/>
        </w:tabs>
        <w:spacing w:before="228"/>
        <w:ind w:left="1188" w:firstLine="0"/>
        <w:contextualSpacing/>
      </w:pPr>
    </w:p>
    <w:p w14:paraId="6F1A15DD" w14:textId="3A4D1A9C" w:rsidR="00972254" w:rsidRDefault="002A3DCF" w:rsidP="00972254">
      <w:pPr>
        <w:pStyle w:val="Heading2"/>
        <w:numPr>
          <w:ilvl w:val="1"/>
          <w:numId w:val="2"/>
        </w:numPr>
        <w:tabs>
          <w:tab w:val="left" w:pos="879"/>
        </w:tabs>
        <w:spacing w:before="228"/>
        <w:ind w:left="1188"/>
        <w:contextualSpacing/>
      </w:pPr>
      <w:r w:rsidRPr="006D47B4">
        <w:rPr>
          <w:u w:val="single"/>
        </w:rPr>
        <w:lastRenderedPageBreak/>
        <w:t>Action:</w:t>
      </w:r>
      <w:r w:rsidRPr="006D47B4">
        <w:t xml:space="preserve"> </w:t>
      </w:r>
      <w:r w:rsidR="008D69CB">
        <w:t xml:space="preserve">Chairman Mark Christian </w:t>
      </w:r>
      <w:r w:rsidR="005778F2">
        <w:t xml:space="preserve">made a motion to </w:t>
      </w:r>
      <w:r w:rsidR="00972254">
        <w:t xml:space="preserve">move forward with </w:t>
      </w:r>
      <w:r w:rsidR="00F70210">
        <w:t xml:space="preserve">creating, funding and </w:t>
      </w:r>
      <w:r w:rsidR="0050136C">
        <w:t>hiring a</w:t>
      </w:r>
      <w:r w:rsidR="00972254">
        <w:t xml:space="preserve"> Battalion Chief effective July 1, 2024, to assist in our succession planning</w:t>
      </w:r>
      <w:r w:rsidR="00195777">
        <w:t xml:space="preserve">, </w:t>
      </w:r>
      <w:r w:rsidR="00F70210">
        <w:t>Vice-Chairman Kurt W</w:t>
      </w:r>
      <w:r w:rsidR="0050136C">
        <w:t xml:space="preserve">ildermuth seconds. Unanimous. </w:t>
      </w:r>
    </w:p>
    <w:p w14:paraId="395E5BB8" w14:textId="56C5C495" w:rsidR="002A3DCF" w:rsidRPr="002A3DCF" w:rsidRDefault="002A3DCF" w:rsidP="002A3DCF">
      <w:pPr>
        <w:pStyle w:val="Heading2"/>
        <w:tabs>
          <w:tab w:val="left" w:pos="879"/>
        </w:tabs>
        <w:spacing w:before="228"/>
        <w:ind w:left="1849" w:firstLine="0"/>
        <w:contextualSpacing/>
        <w:rPr>
          <w:u w:val="single"/>
        </w:rPr>
      </w:pPr>
    </w:p>
    <w:p w14:paraId="36FB4E6B" w14:textId="77777777" w:rsidR="00D85F2E" w:rsidRPr="00BE712B" w:rsidRDefault="00D85F2E" w:rsidP="00D85F2E">
      <w:pPr>
        <w:pStyle w:val="Heading2"/>
        <w:tabs>
          <w:tab w:val="left" w:pos="879"/>
        </w:tabs>
        <w:spacing w:before="228"/>
        <w:ind w:left="1188" w:firstLine="0"/>
        <w:contextualSpacing/>
      </w:pPr>
    </w:p>
    <w:p w14:paraId="052F37FA" w14:textId="2CB335B3" w:rsidR="002A3DCF" w:rsidRDefault="00CE661D" w:rsidP="00CE661D">
      <w:pPr>
        <w:pStyle w:val="Heading2"/>
        <w:numPr>
          <w:ilvl w:val="1"/>
          <w:numId w:val="1"/>
        </w:numPr>
        <w:tabs>
          <w:tab w:val="left" w:pos="879"/>
        </w:tabs>
        <w:spacing w:before="228"/>
        <w:contextualSpacing/>
      </w:pPr>
      <w:r w:rsidRPr="00CE661D">
        <w:t xml:space="preserve">Discussion and possible action regarding </w:t>
      </w:r>
      <w:r w:rsidR="008C1F8D">
        <w:t>adding Juneteenth and Columbus Day to the paid holidays for PFD staff.</w:t>
      </w:r>
    </w:p>
    <w:p w14:paraId="67F84346" w14:textId="20989A35" w:rsidR="00B74B53" w:rsidRDefault="00B74B53" w:rsidP="00B74B53">
      <w:pPr>
        <w:pStyle w:val="Heading2"/>
        <w:numPr>
          <w:ilvl w:val="2"/>
          <w:numId w:val="1"/>
        </w:numPr>
        <w:tabs>
          <w:tab w:val="left" w:pos="879"/>
        </w:tabs>
        <w:spacing w:before="228"/>
        <w:contextualSpacing/>
      </w:pPr>
      <w:r>
        <w:t xml:space="preserve">PFD is currently the only department that doesn’t recognize these as holidays. </w:t>
      </w:r>
      <w:r w:rsidR="0012623B">
        <w:t>The board discussed floating holidays as an option</w:t>
      </w:r>
      <w:r w:rsidR="00E51652">
        <w:t xml:space="preserve"> but did not want to entertain it at this moment. </w:t>
      </w:r>
    </w:p>
    <w:p w14:paraId="1B38A6BB" w14:textId="4F614A23" w:rsidR="00386C4B" w:rsidRDefault="00386C4B" w:rsidP="00386C4B">
      <w:pPr>
        <w:pStyle w:val="Heading2"/>
        <w:tabs>
          <w:tab w:val="left" w:pos="879"/>
        </w:tabs>
        <w:spacing w:before="228"/>
        <w:contextualSpacing/>
      </w:pPr>
      <w:r>
        <w:tab/>
      </w:r>
      <w:r>
        <w:tab/>
      </w:r>
    </w:p>
    <w:p w14:paraId="14A9477A" w14:textId="31A45CEF" w:rsidR="009A017A" w:rsidRDefault="00CE661D" w:rsidP="009A017A">
      <w:pPr>
        <w:pStyle w:val="Heading2"/>
        <w:numPr>
          <w:ilvl w:val="0"/>
          <w:numId w:val="7"/>
        </w:numPr>
        <w:tabs>
          <w:tab w:val="left" w:pos="879"/>
        </w:tabs>
        <w:spacing w:before="228"/>
        <w:contextualSpacing/>
      </w:pPr>
      <w:r w:rsidRPr="006D47B4">
        <w:rPr>
          <w:u w:val="single"/>
        </w:rPr>
        <w:t>Action:</w:t>
      </w:r>
      <w:r w:rsidR="00641C82" w:rsidRPr="006D47B4">
        <w:rPr>
          <w:u w:val="single"/>
        </w:rPr>
        <w:t xml:space="preserve"> </w:t>
      </w:r>
      <w:r w:rsidR="00A36CCF" w:rsidRPr="008E1251">
        <w:t>Vice-chairman Kurt Wildermuth</w:t>
      </w:r>
      <w:r w:rsidR="00A36CCF">
        <w:rPr>
          <w:u w:val="single"/>
        </w:rPr>
        <w:t xml:space="preserve"> </w:t>
      </w:r>
      <w:r w:rsidR="009A017A" w:rsidRPr="000C77E0">
        <w:t>made a motion to approve</w:t>
      </w:r>
      <w:r w:rsidR="009A017A">
        <w:rPr>
          <w:u w:val="single"/>
        </w:rPr>
        <w:t xml:space="preserve"> </w:t>
      </w:r>
      <w:r w:rsidR="009A017A" w:rsidRPr="00CE661D">
        <w:t xml:space="preserve">regarding </w:t>
      </w:r>
      <w:r w:rsidR="009A017A">
        <w:t>adding Juneteenth and Columbus Day to the paid holidays for PFD staff.</w:t>
      </w:r>
      <w:r w:rsidR="008E1251">
        <w:t xml:space="preserve"> Member Deanna Hueston seconded the motion. Unanimous.</w:t>
      </w:r>
    </w:p>
    <w:p w14:paraId="05746BE8" w14:textId="3D27DE2D" w:rsidR="00641C82" w:rsidRPr="002A3DCF" w:rsidRDefault="00641C82" w:rsidP="00641C82">
      <w:pPr>
        <w:pStyle w:val="Heading2"/>
        <w:tabs>
          <w:tab w:val="left" w:pos="879"/>
        </w:tabs>
        <w:spacing w:before="228"/>
        <w:ind w:left="1849" w:firstLine="0"/>
        <w:contextualSpacing/>
        <w:rPr>
          <w:u w:val="single"/>
        </w:rPr>
      </w:pPr>
    </w:p>
    <w:p w14:paraId="7962B023" w14:textId="77777777" w:rsidR="00CE661D" w:rsidRDefault="00CE661D" w:rsidP="008C1F8D">
      <w:pPr>
        <w:pStyle w:val="Heading2"/>
        <w:tabs>
          <w:tab w:val="left" w:pos="879"/>
        </w:tabs>
        <w:spacing w:before="228"/>
        <w:ind w:left="0" w:firstLine="0"/>
        <w:contextualSpacing/>
        <w:rPr>
          <w:u w:val="single"/>
        </w:rPr>
      </w:pPr>
    </w:p>
    <w:p w14:paraId="1ECFF1F3" w14:textId="77777777" w:rsidR="00CE661D" w:rsidRDefault="00CE661D" w:rsidP="00CE661D">
      <w:pPr>
        <w:pStyle w:val="Heading2"/>
        <w:tabs>
          <w:tab w:val="left" w:pos="879"/>
        </w:tabs>
        <w:spacing w:before="228"/>
        <w:contextualSpacing/>
        <w:rPr>
          <w:u w:val="single"/>
        </w:rPr>
      </w:pPr>
    </w:p>
    <w:p w14:paraId="12E90EB9" w14:textId="4B162492" w:rsidR="008E154C" w:rsidRDefault="47A00F50" w:rsidP="00CE661D">
      <w:pPr>
        <w:pStyle w:val="Heading2"/>
        <w:tabs>
          <w:tab w:val="left" w:pos="879"/>
        </w:tabs>
        <w:spacing w:before="228"/>
        <w:contextualSpacing/>
      </w:pPr>
      <w:r w:rsidRPr="62803E08">
        <w:rPr>
          <w:u w:val="single"/>
        </w:rPr>
        <w:t xml:space="preserve"> </w:t>
      </w:r>
      <w:r w:rsidR="008E154C">
        <w:t>EXECUTIVE SESSION - The Board may vote to go into an Executive Session on any agenda item, which</w:t>
      </w:r>
      <w:r w:rsidR="00CE661D">
        <w:t xml:space="preserve"> </w:t>
      </w:r>
      <w:r w:rsidR="008E154C">
        <w:t>will not be open to the public, pursuant to A.R.S. § 38-431.03(A)(3).</w:t>
      </w:r>
    </w:p>
    <w:p w14:paraId="1CAC1050" w14:textId="77777777" w:rsidR="008E154C" w:rsidRDefault="008E154C" w:rsidP="00FB6C47">
      <w:pPr>
        <w:jc w:val="both"/>
      </w:pPr>
    </w:p>
    <w:p w14:paraId="7985D292" w14:textId="33DE26E9" w:rsidR="00CE661D" w:rsidRPr="007405BC" w:rsidRDefault="008E154C" w:rsidP="00CE661D">
      <w:pPr>
        <w:pStyle w:val="ListParagraph"/>
        <w:numPr>
          <w:ilvl w:val="0"/>
          <w:numId w:val="1"/>
        </w:numPr>
        <w:jc w:val="both"/>
      </w:pPr>
      <w:r w:rsidRPr="00DD5F2A">
        <w:t xml:space="preserve">ADJOURNMENT </w:t>
      </w:r>
      <w:r w:rsidRPr="007405BC">
        <w:t>– At 7:</w:t>
      </w:r>
      <w:r w:rsidR="00821652" w:rsidRPr="007405BC">
        <w:t>1</w:t>
      </w:r>
      <w:r w:rsidR="007405BC" w:rsidRPr="007405BC">
        <w:t>3</w:t>
      </w:r>
      <w:r w:rsidRPr="007405BC">
        <w:t xml:space="preserve"> p.m. </w:t>
      </w:r>
      <w:r w:rsidR="007B3894" w:rsidRPr="007405BC">
        <w:t>Vice-chairman</w:t>
      </w:r>
      <w:r w:rsidR="00152B05" w:rsidRPr="007405BC">
        <w:t xml:space="preserve"> </w:t>
      </w:r>
      <w:r w:rsidR="007B3894" w:rsidRPr="007405BC">
        <w:t>Kurt Wildermuth</w:t>
      </w:r>
      <w:r w:rsidR="00DD5F2A" w:rsidRPr="007405BC">
        <w:t xml:space="preserve"> </w:t>
      </w:r>
      <w:r w:rsidRPr="007405BC">
        <w:t xml:space="preserve">made a motion to </w:t>
      </w:r>
    </w:p>
    <w:p w14:paraId="187E6950" w14:textId="2FA0D102" w:rsidR="008E154C" w:rsidRDefault="008E154C" w:rsidP="00DD5F2A">
      <w:pPr>
        <w:pStyle w:val="ListParagraph"/>
        <w:ind w:firstLine="0"/>
        <w:jc w:val="both"/>
      </w:pPr>
      <w:r w:rsidRPr="007405BC">
        <w:t xml:space="preserve">adjourn the </w:t>
      </w:r>
      <w:r w:rsidR="00DD5F2A" w:rsidRPr="007405BC">
        <w:t xml:space="preserve">February </w:t>
      </w:r>
      <w:r w:rsidR="00037E9C" w:rsidRPr="007405BC">
        <w:t>1</w:t>
      </w:r>
      <w:r w:rsidR="00DD5F2A" w:rsidRPr="007405BC">
        <w:t>5</w:t>
      </w:r>
      <w:r w:rsidR="752EA68D" w:rsidRPr="007405BC">
        <w:rPr>
          <w:vertAlign w:val="superscript"/>
        </w:rPr>
        <w:t>th,</w:t>
      </w:r>
      <w:r w:rsidRPr="007405BC">
        <w:t xml:space="preserve"> 202</w:t>
      </w:r>
      <w:r w:rsidR="00425601" w:rsidRPr="007405BC">
        <w:t>4</w:t>
      </w:r>
      <w:r w:rsidRPr="007405BC">
        <w:t xml:space="preserve">, Regular Board Meeting. </w:t>
      </w:r>
      <w:r w:rsidR="00DD5F2A" w:rsidRPr="007405BC">
        <w:t>Member Deanna Hueston</w:t>
      </w:r>
      <w:r w:rsidRPr="007405BC">
        <w:t xml:space="preserve"> seconded;</w:t>
      </w:r>
      <w:r>
        <w:t xml:space="preserve"> unanimous.</w:t>
      </w:r>
    </w:p>
    <w:p w14:paraId="4F3C4109" w14:textId="77777777" w:rsidR="00964610" w:rsidRDefault="00964610" w:rsidP="00964610">
      <w:pPr>
        <w:pStyle w:val="ListParagraph"/>
      </w:pPr>
    </w:p>
    <w:p w14:paraId="4BE94656" w14:textId="77777777" w:rsidR="00964610" w:rsidRDefault="00964610" w:rsidP="00964610">
      <w:pPr>
        <w:jc w:val="both"/>
      </w:pPr>
    </w:p>
    <w:p w14:paraId="39E87D5A" w14:textId="0D116B73" w:rsidR="00964610" w:rsidRDefault="00FB6C47" w:rsidP="00FB6C47">
      <w:r>
        <w:rPr>
          <w:noProof/>
        </w:rPr>
        <w:drawing>
          <wp:anchor distT="0" distB="0" distL="114300" distR="114300" simplePos="0" relativeHeight="251661312" behindDoc="0" locked="0" layoutInCell="1" allowOverlap="1" wp14:anchorId="2635BB3A" wp14:editId="6BFF4936">
            <wp:simplePos x="0" y="0"/>
            <wp:positionH relativeFrom="column">
              <wp:posOffset>330835</wp:posOffset>
            </wp:positionH>
            <wp:positionV relativeFrom="paragraph">
              <wp:posOffset>3810</wp:posOffset>
            </wp:positionV>
            <wp:extent cx="1483744" cy="344990"/>
            <wp:effectExtent l="0" t="0" r="2540" b="0"/>
            <wp:wrapNone/>
            <wp:docPr id="6752978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4" cy="34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49409" w14:textId="05544616" w:rsidR="00964610" w:rsidRPr="00573B60" w:rsidRDefault="00964610" w:rsidP="00FB6C47"/>
    <w:p w14:paraId="421777C2" w14:textId="6A166598" w:rsidR="00ED6D1D" w:rsidRPr="00F81883" w:rsidRDefault="00964610" w:rsidP="00FB6C47">
      <w:pPr>
        <w:ind w:right="450" w:firstLine="468"/>
      </w:pPr>
      <w:r>
        <w:t>Mark Christian, Board Chairman</w:t>
      </w:r>
    </w:p>
    <w:sectPr w:rsidR="00ED6D1D" w:rsidRPr="00F81883" w:rsidSect="00AF29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5F24" w14:textId="77777777" w:rsidR="00AF2970" w:rsidRDefault="00AF2970" w:rsidP="001B4E90">
      <w:r>
        <w:separator/>
      </w:r>
    </w:p>
  </w:endnote>
  <w:endnote w:type="continuationSeparator" w:id="0">
    <w:p w14:paraId="550B07ED" w14:textId="77777777" w:rsidR="00AF2970" w:rsidRDefault="00AF2970" w:rsidP="001B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ED2" w14:textId="77777777" w:rsidR="001B4E90" w:rsidRDefault="001B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4BE2" w14:textId="77777777" w:rsidR="001B4E90" w:rsidRDefault="001B4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8A23" w14:textId="77777777" w:rsidR="001B4E90" w:rsidRDefault="001B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E6EA" w14:textId="77777777" w:rsidR="00AF2970" w:rsidRDefault="00AF2970" w:rsidP="001B4E90">
      <w:r>
        <w:separator/>
      </w:r>
    </w:p>
  </w:footnote>
  <w:footnote w:type="continuationSeparator" w:id="0">
    <w:p w14:paraId="0842F1B9" w14:textId="77777777" w:rsidR="00AF2970" w:rsidRDefault="00AF2970" w:rsidP="001B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B0F4" w14:textId="0B5BE3D4" w:rsidR="001B4E90" w:rsidRDefault="00000000">
    <w:pPr>
      <w:pStyle w:val="Header"/>
    </w:pPr>
    <w:r>
      <w:rPr>
        <w:noProof/>
      </w:rPr>
      <w:pict w14:anchorId="28F99F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204266" o:spid="_x0000_s1026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2844" w14:textId="69AEA9AB" w:rsidR="001B4E90" w:rsidRDefault="00000000">
    <w:pPr>
      <w:pStyle w:val="Header"/>
    </w:pPr>
    <w:r>
      <w:rPr>
        <w:noProof/>
      </w:rPr>
      <w:pict w14:anchorId="7C1C6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204267" o:spid="_x0000_s1027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4FC" w14:textId="0CA9084E" w:rsidR="001B4E90" w:rsidRDefault="00000000">
    <w:pPr>
      <w:pStyle w:val="Header"/>
    </w:pPr>
    <w:r>
      <w:rPr>
        <w:noProof/>
      </w:rPr>
      <w:pict w14:anchorId="3435B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204265" o:spid="_x0000_s1025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F2"/>
    <w:multiLevelType w:val="hybridMultilevel"/>
    <w:tmpl w:val="A2D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513E2"/>
    <w:multiLevelType w:val="hybridMultilevel"/>
    <w:tmpl w:val="D862DCB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ADC62D8"/>
    <w:multiLevelType w:val="hybridMultilevel"/>
    <w:tmpl w:val="77047834"/>
    <w:lvl w:ilvl="0" w:tplc="FFFFFFFF">
      <w:start w:val="1"/>
      <w:numFmt w:val="decimal"/>
      <w:lvlText w:val="%1."/>
      <w:lvlJc w:val="left"/>
      <w:pPr>
        <w:ind w:left="879" w:hanging="360"/>
      </w:pPr>
      <w:rPr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2FEF22E">
      <w:start w:val="1"/>
      <w:numFmt w:val="lowerLetter"/>
      <w:lvlText w:val="%2."/>
      <w:lvlJc w:val="left"/>
      <w:pPr>
        <w:ind w:left="15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61C9240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3" w:tplc="08DAD83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4" w:tplc="44FA9F88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C7FCB98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04FA6BD6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7" w:tplc="8B3855BA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8" w:tplc="141E22D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EAA622B"/>
    <w:multiLevelType w:val="hybridMultilevel"/>
    <w:tmpl w:val="8854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74ABE"/>
    <w:multiLevelType w:val="multilevel"/>
    <w:tmpl w:val="2422856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95CA4"/>
    <w:multiLevelType w:val="hybridMultilevel"/>
    <w:tmpl w:val="AE825CBC"/>
    <w:lvl w:ilvl="0" w:tplc="AC9C905A">
      <w:start w:val="1"/>
      <w:numFmt w:val="lowerLetter"/>
      <w:lvlText w:val="%1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0925"/>
    <w:multiLevelType w:val="hybridMultilevel"/>
    <w:tmpl w:val="1FFEDEDA"/>
    <w:lvl w:ilvl="0" w:tplc="A7863BB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C9C905A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F80027E">
      <w:start w:val="1"/>
      <w:numFmt w:val="lowerRoman"/>
      <w:lvlText w:val="%3."/>
      <w:lvlJc w:val="left"/>
      <w:pPr>
        <w:ind w:left="1466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pacing w:val="0"/>
        <w:w w:val="100"/>
        <w:sz w:val="22"/>
        <w:szCs w:val="22"/>
        <w:lang w:val="en-US" w:eastAsia="en-US" w:bidi="ar-SA"/>
      </w:rPr>
    </w:lvl>
    <w:lvl w:ilvl="3" w:tplc="0AF8349C">
      <w:numFmt w:val="bullet"/>
      <w:lvlText w:val="•"/>
      <w:lvlJc w:val="left"/>
      <w:pPr>
        <w:ind w:left="1180" w:hanging="296"/>
      </w:pPr>
      <w:rPr>
        <w:rFonts w:hint="default"/>
        <w:lang w:val="en-US" w:eastAsia="en-US" w:bidi="ar-SA"/>
      </w:rPr>
    </w:lvl>
    <w:lvl w:ilvl="4" w:tplc="C190415E">
      <w:numFmt w:val="bullet"/>
      <w:lvlText w:val="•"/>
      <w:lvlJc w:val="left"/>
      <w:pPr>
        <w:ind w:left="2451" w:hanging="296"/>
      </w:pPr>
      <w:rPr>
        <w:rFonts w:hint="default"/>
        <w:lang w:val="en-US" w:eastAsia="en-US" w:bidi="ar-SA"/>
      </w:rPr>
    </w:lvl>
    <w:lvl w:ilvl="5" w:tplc="33B87C40">
      <w:numFmt w:val="bullet"/>
      <w:lvlText w:val="•"/>
      <w:lvlJc w:val="left"/>
      <w:pPr>
        <w:ind w:left="3722" w:hanging="296"/>
      </w:pPr>
      <w:rPr>
        <w:rFonts w:hint="default"/>
        <w:lang w:val="en-US" w:eastAsia="en-US" w:bidi="ar-SA"/>
      </w:rPr>
    </w:lvl>
    <w:lvl w:ilvl="6" w:tplc="17045910">
      <w:numFmt w:val="bullet"/>
      <w:lvlText w:val="•"/>
      <w:lvlJc w:val="left"/>
      <w:pPr>
        <w:ind w:left="4994" w:hanging="296"/>
      </w:pPr>
      <w:rPr>
        <w:rFonts w:hint="default"/>
        <w:lang w:val="en-US" w:eastAsia="en-US" w:bidi="ar-SA"/>
      </w:rPr>
    </w:lvl>
    <w:lvl w:ilvl="7" w:tplc="106AFFEE">
      <w:numFmt w:val="bullet"/>
      <w:lvlText w:val="•"/>
      <w:lvlJc w:val="left"/>
      <w:pPr>
        <w:ind w:left="6265" w:hanging="296"/>
      </w:pPr>
      <w:rPr>
        <w:rFonts w:hint="default"/>
        <w:lang w:val="en-US" w:eastAsia="en-US" w:bidi="ar-SA"/>
      </w:rPr>
    </w:lvl>
    <w:lvl w:ilvl="8" w:tplc="09D2197E">
      <w:numFmt w:val="bullet"/>
      <w:lvlText w:val="•"/>
      <w:lvlJc w:val="left"/>
      <w:pPr>
        <w:ind w:left="7537" w:hanging="296"/>
      </w:pPr>
      <w:rPr>
        <w:rFonts w:hint="default"/>
        <w:lang w:val="en-US" w:eastAsia="en-US" w:bidi="ar-SA"/>
      </w:rPr>
    </w:lvl>
  </w:abstractNum>
  <w:num w:numId="1" w16cid:durableId="1140879956">
    <w:abstractNumId w:val="6"/>
  </w:num>
  <w:num w:numId="2" w16cid:durableId="1754621831">
    <w:abstractNumId w:val="2"/>
  </w:num>
  <w:num w:numId="3" w16cid:durableId="761073428">
    <w:abstractNumId w:val="4"/>
  </w:num>
  <w:num w:numId="4" w16cid:durableId="767507162">
    <w:abstractNumId w:val="0"/>
  </w:num>
  <w:num w:numId="5" w16cid:durableId="23599386">
    <w:abstractNumId w:val="3"/>
  </w:num>
  <w:num w:numId="6" w16cid:durableId="129397274">
    <w:abstractNumId w:val="1"/>
  </w:num>
  <w:num w:numId="7" w16cid:durableId="1462335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31"/>
    <w:rsid w:val="00005BAF"/>
    <w:rsid w:val="00010C84"/>
    <w:rsid w:val="0001304C"/>
    <w:rsid w:val="00013266"/>
    <w:rsid w:val="00020ECD"/>
    <w:rsid w:val="00024197"/>
    <w:rsid w:val="00036DA6"/>
    <w:rsid w:val="00037E9C"/>
    <w:rsid w:val="00046F3E"/>
    <w:rsid w:val="000513F3"/>
    <w:rsid w:val="000C34CB"/>
    <w:rsid w:val="000C77E0"/>
    <w:rsid w:val="000C7D15"/>
    <w:rsid w:val="00111BCE"/>
    <w:rsid w:val="0012623B"/>
    <w:rsid w:val="00133AA2"/>
    <w:rsid w:val="00137C68"/>
    <w:rsid w:val="00150172"/>
    <w:rsid w:val="00152B05"/>
    <w:rsid w:val="001636FD"/>
    <w:rsid w:val="00165D44"/>
    <w:rsid w:val="00195777"/>
    <w:rsid w:val="00196416"/>
    <w:rsid w:val="001B4E90"/>
    <w:rsid w:val="001B6644"/>
    <w:rsid w:val="001B67B9"/>
    <w:rsid w:val="001B70C1"/>
    <w:rsid w:val="001D7DD6"/>
    <w:rsid w:val="001F2F1B"/>
    <w:rsid w:val="001F4357"/>
    <w:rsid w:val="002001D5"/>
    <w:rsid w:val="00211679"/>
    <w:rsid w:val="00236129"/>
    <w:rsid w:val="00241E14"/>
    <w:rsid w:val="002468B4"/>
    <w:rsid w:val="002A3DCF"/>
    <w:rsid w:val="002B262C"/>
    <w:rsid w:val="002D02D4"/>
    <w:rsid w:val="002D2DC9"/>
    <w:rsid w:val="002E18D3"/>
    <w:rsid w:val="002E511A"/>
    <w:rsid w:val="002F5013"/>
    <w:rsid w:val="002F7407"/>
    <w:rsid w:val="003108FD"/>
    <w:rsid w:val="00313D30"/>
    <w:rsid w:val="00343A56"/>
    <w:rsid w:val="00386C4B"/>
    <w:rsid w:val="003A6D60"/>
    <w:rsid w:val="003C1065"/>
    <w:rsid w:val="003C6BA0"/>
    <w:rsid w:val="003E2518"/>
    <w:rsid w:val="003F5984"/>
    <w:rsid w:val="00403A65"/>
    <w:rsid w:val="00425601"/>
    <w:rsid w:val="004359F8"/>
    <w:rsid w:val="0044521D"/>
    <w:rsid w:val="00445575"/>
    <w:rsid w:val="00454D67"/>
    <w:rsid w:val="004A74CD"/>
    <w:rsid w:val="004B0F70"/>
    <w:rsid w:val="004D3700"/>
    <w:rsid w:val="004F3E4E"/>
    <w:rsid w:val="0050136C"/>
    <w:rsid w:val="005040AA"/>
    <w:rsid w:val="00530031"/>
    <w:rsid w:val="005424D1"/>
    <w:rsid w:val="00573B60"/>
    <w:rsid w:val="0057467B"/>
    <w:rsid w:val="005778F2"/>
    <w:rsid w:val="00583F31"/>
    <w:rsid w:val="0059470C"/>
    <w:rsid w:val="005A6A9B"/>
    <w:rsid w:val="005C5A86"/>
    <w:rsid w:val="00613185"/>
    <w:rsid w:val="006131CA"/>
    <w:rsid w:val="00626E3A"/>
    <w:rsid w:val="00634771"/>
    <w:rsid w:val="00641C82"/>
    <w:rsid w:val="006A516D"/>
    <w:rsid w:val="006A62FB"/>
    <w:rsid w:val="006C2798"/>
    <w:rsid w:val="006D26C9"/>
    <w:rsid w:val="006D47B4"/>
    <w:rsid w:val="006F0D59"/>
    <w:rsid w:val="006F574E"/>
    <w:rsid w:val="00721F5E"/>
    <w:rsid w:val="00730184"/>
    <w:rsid w:val="007405BC"/>
    <w:rsid w:val="0075250C"/>
    <w:rsid w:val="00790539"/>
    <w:rsid w:val="007A0D73"/>
    <w:rsid w:val="007B3894"/>
    <w:rsid w:val="007B56FB"/>
    <w:rsid w:val="007D3ED8"/>
    <w:rsid w:val="00821652"/>
    <w:rsid w:val="00841CAF"/>
    <w:rsid w:val="00846A7C"/>
    <w:rsid w:val="00855CE3"/>
    <w:rsid w:val="0087635A"/>
    <w:rsid w:val="008A385D"/>
    <w:rsid w:val="008A6B33"/>
    <w:rsid w:val="008C1F8D"/>
    <w:rsid w:val="008C4902"/>
    <w:rsid w:val="008D69CB"/>
    <w:rsid w:val="008E1251"/>
    <w:rsid w:val="008E154C"/>
    <w:rsid w:val="00903EA0"/>
    <w:rsid w:val="00930A0C"/>
    <w:rsid w:val="00964610"/>
    <w:rsid w:val="00972254"/>
    <w:rsid w:val="009874B0"/>
    <w:rsid w:val="0099031E"/>
    <w:rsid w:val="009A017A"/>
    <w:rsid w:val="009A372C"/>
    <w:rsid w:val="009C5FD3"/>
    <w:rsid w:val="009D1E67"/>
    <w:rsid w:val="009E00A7"/>
    <w:rsid w:val="009E1D01"/>
    <w:rsid w:val="009F2367"/>
    <w:rsid w:val="00A072DF"/>
    <w:rsid w:val="00A36CCF"/>
    <w:rsid w:val="00A43277"/>
    <w:rsid w:val="00A518BE"/>
    <w:rsid w:val="00A57841"/>
    <w:rsid w:val="00A758D3"/>
    <w:rsid w:val="00A83FB3"/>
    <w:rsid w:val="00A8E11D"/>
    <w:rsid w:val="00AB2D85"/>
    <w:rsid w:val="00AE5E9C"/>
    <w:rsid w:val="00AF2970"/>
    <w:rsid w:val="00B03F65"/>
    <w:rsid w:val="00B075B0"/>
    <w:rsid w:val="00B22C72"/>
    <w:rsid w:val="00B31D1C"/>
    <w:rsid w:val="00B3357B"/>
    <w:rsid w:val="00B47FEA"/>
    <w:rsid w:val="00B6023E"/>
    <w:rsid w:val="00B74B53"/>
    <w:rsid w:val="00BB04FA"/>
    <w:rsid w:val="00BB70DB"/>
    <w:rsid w:val="00BD5F0B"/>
    <w:rsid w:val="00BE358D"/>
    <w:rsid w:val="00BE712B"/>
    <w:rsid w:val="00C14473"/>
    <w:rsid w:val="00C16644"/>
    <w:rsid w:val="00C252A1"/>
    <w:rsid w:val="00C43947"/>
    <w:rsid w:val="00C62CCD"/>
    <w:rsid w:val="00C6437F"/>
    <w:rsid w:val="00CA0725"/>
    <w:rsid w:val="00CC1EA2"/>
    <w:rsid w:val="00CD4E26"/>
    <w:rsid w:val="00CD55F3"/>
    <w:rsid w:val="00CD6158"/>
    <w:rsid w:val="00CD6D7B"/>
    <w:rsid w:val="00CE661D"/>
    <w:rsid w:val="00D61F59"/>
    <w:rsid w:val="00D62B0F"/>
    <w:rsid w:val="00D62F01"/>
    <w:rsid w:val="00D85F2E"/>
    <w:rsid w:val="00D9138B"/>
    <w:rsid w:val="00DB5223"/>
    <w:rsid w:val="00DD5F2A"/>
    <w:rsid w:val="00DD7508"/>
    <w:rsid w:val="00DE3B81"/>
    <w:rsid w:val="00DE653E"/>
    <w:rsid w:val="00E22183"/>
    <w:rsid w:val="00E3080B"/>
    <w:rsid w:val="00E51652"/>
    <w:rsid w:val="00E83CA2"/>
    <w:rsid w:val="00E86670"/>
    <w:rsid w:val="00E932AA"/>
    <w:rsid w:val="00EB0B20"/>
    <w:rsid w:val="00ED6C15"/>
    <w:rsid w:val="00ED6D1D"/>
    <w:rsid w:val="00F0092B"/>
    <w:rsid w:val="00F265FF"/>
    <w:rsid w:val="00F32C35"/>
    <w:rsid w:val="00F70210"/>
    <w:rsid w:val="00F71990"/>
    <w:rsid w:val="00F733AA"/>
    <w:rsid w:val="00F81883"/>
    <w:rsid w:val="00F94041"/>
    <w:rsid w:val="00F96FF1"/>
    <w:rsid w:val="00FB6C47"/>
    <w:rsid w:val="00FD5F90"/>
    <w:rsid w:val="00FF1861"/>
    <w:rsid w:val="00FF3D95"/>
    <w:rsid w:val="0509C837"/>
    <w:rsid w:val="08323EE1"/>
    <w:rsid w:val="168F77E3"/>
    <w:rsid w:val="26CAA537"/>
    <w:rsid w:val="47A00F50"/>
    <w:rsid w:val="4A571AD3"/>
    <w:rsid w:val="5F4423E1"/>
    <w:rsid w:val="62803E08"/>
    <w:rsid w:val="65268823"/>
    <w:rsid w:val="6974E0B1"/>
    <w:rsid w:val="6FF593A7"/>
    <w:rsid w:val="706E4EE3"/>
    <w:rsid w:val="752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D23CA"/>
  <w15:chartTrackingRefBased/>
  <w15:docId w15:val="{333ECCE3-F60B-4A5A-8A26-A2F4DF5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BE712B"/>
    <w:pPr>
      <w:ind w:left="879" w:hanging="35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3F31"/>
  </w:style>
  <w:style w:type="character" w:customStyle="1" w:styleId="BodyTextChar">
    <w:name w:val="Body Text Char"/>
    <w:basedOn w:val="DefaultParagraphFont"/>
    <w:link w:val="BodyText"/>
    <w:uiPriority w:val="1"/>
    <w:rsid w:val="00583F3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83F31"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  <w:rsid w:val="00583F31"/>
    <w:pPr>
      <w:ind w:left="107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03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D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9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359F8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90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E712B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46F3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046F3E"/>
  </w:style>
  <w:style w:type="character" w:customStyle="1" w:styleId="eop">
    <w:name w:val="eop"/>
    <w:basedOn w:val="DefaultParagraphFont"/>
    <w:rsid w:val="0004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CB6AC89D8DD4A8777A98617C4BD8D" ma:contentTypeVersion="17" ma:contentTypeDescription="Create a new document." ma:contentTypeScope="" ma:versionID="0b0843468b110ddb7a9fea5cce98ec84">
  <xsd:schema xmlns:xsd="http://www.w3.org/2001/XMLSchema" xmlns:xs="http://www.w3.org/2001/XMLSchema" xmlns:p="http://schemas.microsoft.com/office/2006/metadata/properties" xmlns:ns2="23045ce5-1769-45ef-9682-ffdd456e7be8" xmlns:ns3="74496184-43ad-4a56-b173-fdb4800ef220" targetNamespace="http://schemas.microsoft.com/office/2006/metadata/properties" ma:root="true" ma:fieldsID="b42b15ca7a4575c88649eaf3cab66f61" ns2:_="" ns3:_="">
    <xsd:import namespace="23045ce5-1769-45ef-9682-ffdd456e7be8"/>
    <xsd:import namespace="74496184-43ad-4a56-b173-fdb4800ef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45ce5-1769-45ef-9682-ffdd456e7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430b7f-1ce8-4e4c-8da6-3a45c27bb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6184-43ad-4a56-b173-fdb4800ef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bfd350-3b3e-464f-b749-d9db29cb748a}" ma:internalName="TaxCatchAll" ma:showField="CatchAllData" ma:web="74496184-43ad-4a56-b173-fdb4800ef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96184-43ad-4a56-b173-fdb4800ef220" xsi:nil="true"/>
    <lcf76f155ced4ddcb4097134ff3c332f xmlns="23045ce5-1769-45ef-9682-ffdd456e7b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BDE98-8C47-4771-A4ED-2B2AC4551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45ce5-1769-45ef-9682-ffdd456e7be8"/>
    <ds:schemaRef ds:uri="74496184-43ad-4a56-b173-fdb4800ef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B7839-0E7D-427E-B0E7-D7F61CAD315F}">
  <ds:schemaRefs>
    <ds:schemaRef ds:uri="http://schemas.microsoft.com/office/2006/metadata/properties"/>
    <ds:schemaRef ds:uri="http://schemas.microsoft.com/office/infopath/2007/PartnerControls"/>
    <ds:schemaRef ds:uri="74496184-43ad-4a56-b173-fdb4800ef220"/>
    <ds:schemaRef ds:uri="23045ce5-1769-45ef-9682-ffdd456e7be8"/>
  </ds:schemaRefs>
</ds:datastoreItem>
</file>

<file path=customXml/itemProps3.xml><?xml version="1.0" encoding="utf-8"?>
<ds:datastoreItem xmlns:ds="http://schemas.openxmlformats.org/officeDocument/2006/customXml" ds:itemID="{3D064DE6-8216-4DFB-8D5F-790C7D58D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9355</TotalTime>
  <Pages>3</Pages>
  <Words>942</Words>
  <Characters>4975</Characters>
  <Application>Microsoft Office Word</Application>
  <DocSecurity>0</DocSecurity>
  <Lines>130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Morgan Owen</cp:lastModifiedBy>
  <cp:revision>56</cp:revision>
  <cp:lastPrinted>2023-09-24T03:34:00Z</cp:lastPrinted>
  <dcterms:created xsi:type="dcterms:W3CDTF">2024-03-14T23:05:00Z</dcterms:created>
  <dcterms:modified xsi:type="dcterms:W3CDTF">2024-03-21T11:06:00Z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0x010100BF8CB6AC89D8DD4A8777A98617C4BD8D</vt:lpwstr>
  </property>
  <property fmtid="{D5CDD505-2E9C-101B-9397-08002B2CF9AE}" pid="3" name="MediaServiceImageTags">
    <vt:lpwstr/>
  </property>
</Properties>
</file>